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9" w:rsidRPr="008C0919" w:rsidRDefault="008C0919" w:rsidP="008C0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C0919">
        <w:rPr>
          <w:rFonts w:ascii="Times New Roman" w:hAnsi="Times New Roman" w:cs="Times New Roman"/>
          <w:b/>
          <w:sz w:val="24"/>
          <w:szCs w:val="24"/>
        </w:rPr>
        <w:t>Рекомендации по приемам перви</w:t>
      </w:r>
      <w:r>
        <w:rPr>
          <w:rFonts w:ascii="Times New Roman" w:hAnsi="Times New Roman" w:cs="Times New Roman"/>
          <w:b/>
          <w:sz w:val="24"/>
          <w:szCs w:val="24"/>
        </w:rPr>
        <w:t>чной профилактики для родителей</w:t>
      </w:r>
    </w:p>
    <w:bookmarkEnd w:id="0"/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>1.</w:t>
      </w:r>
      <w:r w:rsidRPr="008C0919">
        <w:rPr>
          <w:rFonts w:ascii="Times New Roman" w:hAnsi="Times New Roman" w:cs="Times New Roman"/>
          <w:sz w:val="24"/>
          <w:szCs w:val="24"/>
        </w:rPr>
        <w:tab/>
        <w:t xml:space="preserve">Не следует говорить слова, содержащие в себе прямое или косвенное побуждение к саморазрушению. Например: «лучше умереть…», «хоть бы тебя уже не стало», «хоть бы тебя не </w:t>
      </w:r>
      <w:r>
        <w:rPr>
          <w:rFonts w:ascii="Times New Roman" w:hAnsi="Times New Roman" w:cs="Times New Roman"/>
          <w:sz w:val="24"/>
          <w:szCs w:val="24"/>
        </w:rPr>
        <w:t xml:space="preserve">было», «умри уже», «убей себя», </w:t>
      </w:r>
      <w:r w:rsidRPr="008C0919">
        <w:rPr>
          <w:rFonts w:ascii="Times New Roman" w:hAnsi="Times New Roman" w:cs="Times New Roman"/>
          <w:sz w:val="24"/>
          <w:szCs w:val="24"/>
        </w:rPr>
        <w:t xml:space="preserve">«я не хотел (а), чтобы ты появился (ась) на свет», «хоть бы ты куда-нибудь делся», «мне от тебя хоть в петлю», «никакой жизни с тобой нет» и т.п. Такие слова нередко говорятся на сильных эмоциях, но они закладывают основу для </w:t>
      </w:r>
      <w:proofErr w:type="spellStart"/>
      <w:r w:rsidRPr="008C0919">
        <w:rPr>
          <w:rFonts w:ascii="Times New Roman" w:hAnsi="Times New Roman" w:cs="Times New Roman"/>
          <w:sz w:val="24"/>
          <w:szCs w:val="24"/>
        </w:rPr>
        <w:t>самообесценивания</w:t>
      </w:r>
      <w:proofErr w:type="spellEnd"/>
      <w:r w:rsidRPr="008C0919">
        <w:rPr>
          <w:rFonts w:ascii="Times New Roman" w:hAnsi="Times New Roman" w:cs="Times New Roman"/>
          <w:sz w:val="24"/>
          <w:szCs w:val="24"/>
        </w:rPr>
        <w:t xml:space="preserve"> подростка, включая переживание собственной ненужности и одиночества.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>2.</w:t>
      </w:r>
      <w:r w:rsidRPr="008C0919">
        <w:rPr>
          <w:rFonts w:ascii="Times New Roman" w:hAnsi="Times New Roman" w:cs="Times New Roman"/>
          <w:sz w:val="24"/>
          <w:szCs w:val="24"/>
        </w:rPr>
        <w:tab/>
        <w:t>Проявляйте интерес к чувствам и эмоциям ребенка. Не замалчивайте и не игнорируйте его негативные переживания. Спрашивайте, что сейчас ребенок чувствует, есть ли что-то, что не дает ему покоя, что вызывает беспокойство.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>3.</w:t>
      </w:r>
      <w:r w:rsidRPr="008C0919">
        <w:rPr>
          <w:rFonts w:ascii="Times New Roman" w:hAnsi="Times New Roman" w:cs="Times New Roman"/>
          <w:sz w:val="24"/>
          <w:szCs w:val="24"/>
        </w:rPr>
        <w:tab/>
        <w:t>Не обвиняйте ребенка в том, что он хуже своих ровесников, что не похож не других. Конечно же, он похож на вас.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>4.</w:t>
      </w:r>
      <w:r w:rsidRPr="008C0919">
        <w:rPr>
          <w:rFonts w:ascii="Times New Roman" w:hAnsi="Times New Roman" w:cs="Times New Roman"/>
          <w:sz w:val="24"/>
          <w:szCs w:val="24"/>
        </w:rPr>
        <w:tab/>
        <w:t>Не демонстрируйте свое разочарование им.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>5.</w:t>
      </w:r>
      <w:r w:rsidRPr="008C0919">
        <w:rPr>
          <w:rFonts w:ascii="Times New Roman" w:hAnsi="Times New Roman" w:cs="Times New Roman"/>
          <w:sz w:val="24"/>
          <w:szCs w:val="24"/>
        </w:rPr>
        <w:tab/>
        <w:t>Обеспечьте его потребности в семейной поддержке и заботе, не пренебрегайте ими.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>6.</w:t>
      </w:r>
      <w:r w:rsidRPr="008C0919">
        <w:rPr>
          <w:rFonts w:ascii="Times New Roman" w:hAnsi="Times New Roman" w:cs="Times New Roman"/>
          <w:sz w:val="24"/>
          <w:szCs w:val="24"/>
        </w:rPr>
        <w:tab/>
        <w:t xml:space="preserve">Будьте внимательными к переменам в его настроении, </w:t>
      </w:r>
      <w:proofErr w:type="gramStart"/>
      <w:r w:rsidRPr="008C09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0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919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8C0919">
        <w:rPr>
          <w:rFonts w:ascii="Times New Roman" w:hAnsi="Times New Roman" w:cs="Times New Roman"/>
          <w:sz w:val="24"/>
          <w:szCs w:val="24"/>
        </w:rPr>
        <w:t xml:space="preserve"> необычным состояниям (например, сонливость или чрезмерная веселость, беспокойство или апатия), предпочтениям (например, подбор закрытой бесформенной одежды; неряшливость, которой не было ранее).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>7.</w:t>
      </w:r>
      <w:r w:rsidRPr="008C0919">
        <w:rPr>
          <w:rFonts w:ascii="Times New Roman" w:hAnsi="Times New Roman" w:cs="Times New Roman"/>
          <w:sz w:val="24"/>
          <w:szCs w:val="24"/>
        </w:rPr>
        <w:tab/>
        <w:t xml:space="preserve">Проявляйте интерес к тому, что происходит в </w:t>
      </w:r>
      <w:proofErr w:type="gramStart"/>
      <w:r w:rsidRPr="008C0919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8C0919">
        <w:rPr>
          <w:rFonts w:ascii="Times New Roman" w:hAnsi="Times New Roman" w:cs="Times New Roman"/>
          <w:sz w:val="24"/>
          <w:szCs w:val="24"/>
        </w:rPr>
        <w:t xml:space="preserve"> подростка: с кем он сейчас общается; </w:t>
      </w:r>
      <w:proofErr w:type="gramStart"/>
      <w:r w:rsidRPr="008C0919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8C0919">
        <w:rPr>
          <w:rFonts w:ascii="Times New Roman" w:hAnsi="Times New Roman" w:cs="Times New Roman"/>
          <w:sz w:val="24"/>
          <w:szCs w:val="24"/>
        </w:rPr>
        <w:t xml:space="preserve"> музыку слушает; о чем тексты песен; что особенного в людях, которыми он восхищается; какие темы его больше всего захватывают.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>8.</w:t>
      </w:r>
      <w:r w:rsidRPr="008C0919">
        <w:rPr>
          <w:rFonts w:ascii="Times New Roman" w:hAnsi="Times New Roman" w:cs="Times New Roman"/>
          <w:sz w:val="24"/>
          <w:szCs w:val="24"/>
        </w:rPr>
        <w:tab/>
        <w:t xml:space="preserve">Для совместного просмотра, прослушивания или рекомендаций книг для прочтения подбирайте созидательный, вдохновляющий контент, демонстрирующий высокий потенциал человека к изменению себя, </w:t>
      </w:r>
      <w:proofErr w:type="spellStart"/>
      <w:r w:rsidRPr="008C0919">
        <w:rPr>
          <w:rFonts w:ascii="Times New Roman" w:hAnsi="Times New Roman" w:cs="Times New Roman"/>
          <w:sz w:val="24"/>
          <w:szCs w:val="24"/>
        </w:rPr>
        <w:t>самосозиданию</w:t>
      </w:r>
      <w:proofErr w:type="spellEnd"/>
      <w:r w:rsidRPr="008C0919">
        <w:rPr>
          <w:rFonts w:ascii="Times New Roman" w:hAnsi="Times New Roman" w:cs="Times New Roman"/>
          <w:sz w:val="24"/>
          <w:szCs w:val="24"/>
        </w:rPr>
        <w:t>, самопомощи, заботе о других.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>9.</w:t>
      </w:r>
      <w:r w:rsidRPr="008C0919">
        <w:rPr>
          <w:rFonts w:ascii="Times New Roman" w:hAnsi="Times New Roman" w:cs="Times New Roman"/>
          <w:sz w:val="24"/>
          <w:szCs w:val="24"/>
        </w:rPr>
        <w:tab/>
        <w:t>Если вы сами переживаете сложный жизненный период, эмоциональные проблемы, лучше всего обратиться к специалисту (психологу, психотерапевту). Продвижение в решении собственных проблем благотворно скажется на семейном микроклимате, а значит, на психическом здоровье вашего ребенка.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 xml:space="preserve">Как мы видим, методический инструментарий для родительского всеобуча активно разрабатывается на федеральном уровне и рекомендуется в регионы. </w:t>
      </w:r>
      <w:proofErr w:type="gramStart"/>
      <w:r w:rsidRPr="008C091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C0919">
        <w:rPr>
          <w:rFonts w:ascii="Times New Roman" w:hAnsi="Times New Roman" w:cs="Times New Roman"/>
          <w:sz w:val="24"/>
          <w:szCs w:val="24"/>
        </w:rPr>
        <w:t xml:space="preserve"> даже пользуясь готовой программой, разработкой, памяткой,</w:t>
      </w:r>
      <w:r w:rsidRPr="008C0919">
        <w:t xml:space="preserve"> </w:t>
      </w:r>
      <w:r w:rsidRPr="008C0919">
        <w:rPr>
          <w:rFonts w:ascii="Times New Roman" w:hAnsi="Times New Roman" w:cs="Times New Roman"/>
          <w:sz w:val="24"/>
          <w:szCs w:val="24"/>
        </w:rPr>
        <w:t>специалисту следует продумать форму подачи материала, чтобы достичь эффекта эмоционального вовлечения родителей в обсуждаемый материал.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>Положительно зарекомендовали себя и активно используются в образовательных организациях детально разработанные практико-ориентированные пособия, в которых соблюдается принцип интерактивного взаимодействия с родителями: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>1.</w:t>
      </w:r>
      <w:r w:rsidRPr="008C0919">
        <w:rPr>
          <w:rFonts w:ascii="Times New Roman" w:hAnsi="Times New Roman" w:cs="Times New Roman"/>
          <w:sz w:val="24"/>
          <w:szCs w:val="24"/>
        </w:rPr>
        <w:tab/>
        <w:t>Спасти от пропасти. Родительский всеобуч: программы профилактики суицидального риска, 2014 (лучшие разработки участников Всероссийского конкурса программ родительского всеобуча по профилактике детских и подростковых суицидов; программы могут реализовывать целиком в рамках курсов родительского просвещения, отдельные занятия и упражнения могут использоваться в рамках мобильных форм работы с родителями).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>2.</w:t>
      </w:r>
      <w:r w:rsidRPr="008C0919">
        <w:rPr>
          <w:rFonts w:ascii="Times New Roman" w:hAnsi="Times New Roman" w:cs="Times New Roman"/>
          <w:sz w:val="24"/>
          <w:szCs w:val="24"/>
        </w:rPr>
        <w:tab/>
        <w:t xml:space="preserve">Сценарий Всероссийского родительского собрания «Профилактика </w:t>
      </w:r>
      <w:proofErr w:type="gramStart"/>
      <w:r w:rsidRPr="008C0919">
        <w:rPr>
          <w:rFonts w:ascii="Times New Roman" w:hAnsi="Times New Roman" w:cs="Times New Roman"/>
          <w:sz w:val="24"/>
          <w:szCs w:val="24"/>
        </w:rPr>
        <w:t>интернет-рисков</w:t>
      </w:r>
      <w:proofErr w:type="gramEnd"/>
      <w:r w:rsidRPr="008C0919">
        <w:rPr>
          <w:rFonts w:ascii="Times New Roman" w:hAnsi="Times New Roman" w:cs="Times New Roman"/>
          <w:sz w:val="24"/>
          <w:szCs w:val="24"/>
        </w:rPr>
        <w:t xml:space="preserve"> и угроз жизни детей и подростков», 2017 (детально разработанные материалы для родительского собрания, включающие 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919">
        <w:rPr>
          <w:rFonts w:ascii="Times New Roman" w:hAnsi="Times New Roman" w:cs="Times New Roman"/>
          <w:sz w:val="24"/>
          <w:szCs w:val="24"/>
        </w:rPr>
        <w:t>- презентацию, комментарии к слайдам, подробные рекомендации о поведенческих и эмоциональных признаках членства ребенка в деструктивных сетевых сообществах, рекомендации для родителей по выстраиванию отношений с детьми).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C0919">
        <w:rPr>
          <w:rFonts w:ascii="Times New Roman" w:hAnsi="Times New Roman" w:cs="Times New Roman"/>
          <w:sz w:val="24"/>
          <w:szCs w:val="24"/>
        </w:rPr>
        <w:tab/>
        <w:t xml:space="preserve">Сценарий родительского собрания «Профилактика рисков </w:t>
      </w:r>
      <w:proofErr w:type="spellStart"/>
      <w:r w:rsidRPr="008C0919">
        <w:rPr>
          <w:rFonts w:ascii="Times New Roman" w:hAnsi="Times New Roman" w:cs="Times New Roman"/>
          <w:sz w:val="24"/>
          <w:szCs w:val="24"/>
        </w:rPr>
        <w:t>аутодеструктивного</w:t>
      </w:r>
      <w:proofErr w:type="spellEnd"/>
      <w:r w:rsidRPr="008C0919">
        <w:rPr>
          <w:rFonts w:ascii="Times New Roman" w:hAnsi="Times New Roman" w:cs="Times New Roman"/>
          <w:sz w:val="24"/>
          <w:szCs w:val="24"/>
        </w:rPr>
        <w:t xml:space="preserve"> поведения подростков», 2019 (обширный материал к родительскому собранию с рекомендациями по оказанию психологической поддержки подросткам в период итоговой аттестации, содержит интерактивные элементы, приложения, памятки).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>4.</w:t>
      </w:r>
      <w:r w:rsidRPr="008C0919">
        <w:rPr>
          <w:rFonts w:ascii="Times New Roman" w:hAnsi="Times New Roman" w:cs="Times New Roman"/>
          <w:sz w:val="24"/>
          <w:szCs w:val="24"/>
        </w:rPr>
        <w:tab/>
        <w:t>Наглядно-методическое пособие для родителей «Формула семьи», 2019 (программа интерактивных занятий для родителей, включающих диагностику, примеры и задания по проблемам общения, рефлексивные упражнения, развивающие альтернативные поведенческие и воспитательные стратегии)16.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 xml:space="preserve">Программы родительского просвещения представлены также на сайте Федерации психологов образования России в рамках итогов ежегодного Всероссийского конкурса   лучших психолого-педагогических программ и технологий в образовательной среде, на сайте Национальной родительской ассоциации. 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19" w:rsidRPr="008C0919" w:rsidRDefault="008C0919" w:rsidP="008C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0919" w:rsidRPr="008C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E3"/>
    <w:rsid w:val="005B47E3"/>
    <w:rsid w:val="008C0919"/>
    <w:rsid w:val="00A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Golovina1</dc:creator>
  <cp:keywords/>
  <dc:description/>
  <cp:lastModifiedBy>Golovina1</cp:lastModifiedBy>
  <cp:revision>2</cp:revision>
  <dcterms:created xsi:type="dcterms:W3CDTF">2022-11-22T10:59:00Z</dcterms:created>
  <dcterms:modified xsi:type="dcterms:W3CDTF">2022-11-22T11:05:00Z</dcterms:modified>
</cp:coreProperties>
</file>