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93" w:rsidRPr="00FC2C93" w:rsidRDefault="00FC2C93" w:rsidP="00FC2C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</w:t>
      </w:r>
      <w:r w:rsidR="00877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ИСТЕРСТВО НАУКИ И </w:t>
      </w:r>
      <w:proofErr w:type="gramStart"/>
      <w:r w:rsidR="00877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ВЫСШЕГО</w:t>
      </w:r>
      <w:proofErr w:type="gramEnd"/>
      <w:r w:rsidR="00877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ОБРАЗОВНИЯ РОССИЙСКОЙ ФЕДЕРАЦИИ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учреждение высшего образования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«Тюменский индустриальный университет»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Тобольский индустриальный институт (филиал)</w:t>
      </w:r>
    </w:p>
    <w:p w:rsidR="00FC2C93" w:rsidRPr="00FC2C93" w:rsidRDefault="00FC2C93" w:rsidP="00FC2C93">
      <w:pPr>
        <w:spacing w:after="0" w:line="240" w:lineRule="auto"/>
        <w:ind w:left="-540" w:right="-262"/>
        <w:jc w:val="center"/>
        <w:rPr>
          <w:rFonts w:ascii="Times New Roman" w:hAnsi="Times New Roman" w:cs="Times New Roman"/>
          <w:sz w:val="28"/>
          <w:szCs w:val="28"/>
        </w:rPr>
      </w:pPr>
    </w:p>
    <w:p w:rsidR="00FC2C93" w:rsidRPr="00FC2C93" w:rsidRDefault="000C3701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24 мая 2019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2C93" w:rsidRPr="00FC2C93"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="00FC2C93" w:rsidRPr="00FC2C93">
        <w:rPr>
          <w:rFonts w:ascii="Times New Roman" w:hAnsi="Times New Roman" w:cs="Times New Roman"/>
          <w:sz w:val="28"/>
          <w:szCs w:val="28"/>
        </w:rPr>
        <w:br/>
      </w:r>
      <w:r w:rsidR="00C32946" w:rsidRPr="00FC2C93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proofErr w:type="gramStart"/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МЕЖДУНАРОДНАЯ</w:t>
      </w:r>
      <w:proofErr w:type="gramEnd"/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научно-практическая конференция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молодых ученых и студентов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ИННОВАЦИИ. ИНТЕЛЛЕКТ. КУЛЬТУРА</w:t>
      </w:r>
    </w:p>
    <w:p w:rsidR="00C32946" w:rsidRDefault="00C32946" w:rsidP="00FC2C93">
      <w:pPr>
        <w:widowControl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 конференции: 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привлечь студентов, аспирантов и молодых ученых к решению актуальных задач современной науки, способствовать интеграции высшего образования, фундаментальной и прикладной науки. </w:t>
      </w: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На конференцию приглашаются студенты и аспиранты российских и зарубежных вузов (специалисты, бакалавры и магистры), молодые ученые, учащиеся МАОУ СОШ.</w:t>
      </w:r>
    </w:p>
    <w:p w:rsidR="00FC2C93" w:rsidRPr="00FC2C93" w:rsidRDefault="00FC2C93" w:rsidP="00FC2C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На конференции планируется работа по следующим секциям: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Химия  и химическ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Технологи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>ашиностроени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и эксплуатаци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машин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Экология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 п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ромышленная безопасность                              </w:t>
      </w:r>
    </w:p>
    <w:p w:rsidR="00C32946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Математика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нформационные технологии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.  Физика  и э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лектроэнергетика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Общественно-г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уманитарные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экономические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науки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 Юный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исследователь </w:t>
      </w:r>
      <w:r w:rsidR="00FC2C93" w:rsidRPr="00FC2C93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века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обучающихся 10-11 классов МАОУ СОШ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СПО)</w:t>
      </w:r>
    </w:p>
    <w:p w:rsidR="00C32946" w:rsidRDefault="00C32946" w:rsidP="00FC2C93">
      <w:pPr>
        <w:pStyle w:val="2"/>
        <w:jc w:val="both"/>
        <w:rPr>
          <w:sz w:val="28"/>
          <w:szCs w:val="28"/>
          <w:lang w:eastAsia="en-US"/>
        </w:rPr>
      </w:pP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  <w:lang w:eastAsia="en-US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FC2C93">
        <w:rPr>
          <w:sz w:val="28"/>
          <w:szCs w:val="28"/>
        </w:rPr>
        <w:t xml:space="preserve">По итогам конференции планируется издание сборника материалов. </w:t>
      </w: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</w:rPr>
        <w:t xml:space="preserve">Для участия в конференции необходимо предоставить заявку и материалы для публикации </w:t>
      </w:r>
      <w:r w:rsidRPr="00FC2C93">
        <w:rPr>
          <w:color w:val="000000"/>
          <w:sz w:val="28"/>
          <w:szCs w:val="28"/>
        </w:rPr>
        <w:t xml:space="preserve">до </w:t>
      </w:r>
      <w:r w:rsidR="000C3701" w:rsidRPr="000C3701">
        <w:rPr>
          <w:b/>
          <w:color w:val="000000"/>
          <w:sz w:val="28"/>
          <w:szCs w:val="28"/>
        </w:rPr>
        <w:t>30</w:t>
      </w:r>
      <w:r w:rsidR="000C3701">
        <w:rPr>
          <w:b/>
          <w:color w:val="000000"/>
          <w:sz w:val="28"/>
          <w:szCs w:val="28"/>
        </w:rPr>
        <w:t xml:space="preserve"> апреля 201</w:t>
      </w:r>
      <w:r w:rsidR="000C3701" w:rsidRPr="000C3701">
        <w:rPr>
          <w:b/>
          <w:color w:val="000000"/>
          <w:sz w:val="28"/>
          <w:szCs w:val="28"/>
        </w:rPr>
        <w:t>9</w:t>
      </w:r>
      <w:r w:rsidRPr="00FC2C93">
        <w:rPr>
          <w:color w:val="000000"/>
          <w:sz w:val="28"/>
          <w:szCs w:val="28"/>
        </w:rPr>
        <w:t xml:space="preserve"> года</w:t>
      </w:r>
      <w:r w:rsidRPr="00FC2C93">
        <w:rPr>
          <w:sz w:val="28"/>
          <w:szCs w:val="28"/>
        </w:rPr>
        <w:t xml:space="preserve"> по </w:t>
      </w:r>
      <w:r w:rsidRPr="00FC2C93">
        <w:rPr>
          <w:sz w:val="28"/>
          <w:szCs w:val="28"/>
          <w:lang w:eastAsia="en-US"/>
        </w:rPr>
        <w:t xml:space="preserve">адресу: </w:t>
      </w:r>
      <w:smartTag w:uri="urn:schemas-microsoft-com:office:smarttags" w:element="metricconverter">
        <w:smartTagPr>
          <w:attr w:name="ProductID" w:val="626150, г"/>
        </w:smartTagPr>
        <w:r w:rsidRPr="00FC2C93">
          <w:rPr>
            <w:sz w:val="28"/>
            <w:szCs w:val="28"/>
            <w:lang w:eastAsia="en-US"/>
          </w:rPr>
          <w:t>626150, г</w:t>
        </w:r>
      </w:smartTag>
      <w:r w:rsidRPr="00FC2C93">
        <w:rPr>
          <w:sz w:val="28"/>
          <w:szCs w:val="28"/>
          <w:lang w:eastAsia="en-US"/>
        </w:rPr>
        <w:t xml:space="preserve">. Тобольск, Зона ВУЗов, № 5, </w:t>
      </w:r>
      <w:proofErr w:type="spellStart"/>
      <w:r w:rsidR="00D54494">
        <w:rPr>
          <w:sz w:val="28"/>
          <w:szCs w:val="28"/>
          <w:lang w:eastAsia="en-US"/>
        </w:rPr>
        <w:t>каб</w:t>
      </w:r>
      <w:proofErr w:type="spellEnd"/>
      <w:r w:rsidR="00D54494">
        <w:rPr>
          <w:sz w:val="28"/>
          <w:szCs w:val="28"/>
          <w:lang w:eastAsia="en-US"/>
        </w:rPr>
        <w:t>. 210</w:t>
      </w:r>
      <w:r w:rsidRPr="00D54494">
        <w:rPr>
          <w:sz w:val="28"/>
          <w:szCs w:val="28"/>
          <w:lang w:eastAsia="en-US"/>
        </w:rPr>
        <w:t>;</w:t>
      </w:r>
      <w:r w:rsidRPr="00D54494">
        <w:rPr>
          <w:sz w:val="28"/>
          <w:szCs w:val="28"/>
        </w:rPr>
        <w:t xml:space="preserve"> </w:t>
      </w:r>
      <w:proofErr w:type="gramStart"/>
      <w:r w:rsidRPr="00D54494">
        <w:rPr>
          <w:sz w:val="28"/>
          <w:szCs w:val="28"/>
        </w:rPr>
        <w:t>е</w:t>
      </w:r>
      <w:proofErr w:type="gramEnd"/>
      <w:r w:rsidRPr="00D54494">
        <w:rPr>
          <w:sz w:val="28"/>
          <w:szCs w:val="28"/>
        </w:rPr>
        <w:t>-</w:t>
      </w:r>
      <w:r w:rsidRPr="00D54494">
        <w:rPr>
          <w:sz w:val="28"/>
          <w:szCs w:val="28"/>
          <w:lang w:val="en-US"/>
        </w:rPr>
        <w:t>mail</w:t>
      </w:r>
      <w:r w:rsidRPr="00D54494">
        <w:rPr>
          <w:sz w:val="28"/>
          <w:szCs w:val="28"/>
        </w:rPr>
        <w:t xml:space="preserve">: </w:t>
      </w:r>
      <w:hyperlink r:id="rId6" w:history="1">
        <w:r w:rsidR="00D54494" w:rsidRPr="00406829">
          <w:rPr>
            <w:rStyle w:val="a6"/>
            <w:sz w:val="28"/>
            <w:szCs w:val="28"/>
            <w:lang w:val="en-US"/>
          </w:rPr>
          <w:t>ivan</w:t>
        </w:r>
        <w:r w:rsidR="00D54494" w:rsidRPr="00406829">
          <w:rPr>
            <w:rStyle w:val="a6"/>
            <w:sz w:val="28"/>
            <w:szCs w:val="28"/>
          </w:rPr>
          <w:t>.</w:t>
        </w:r>
        <w:r w:rsidR="00D54494" w:rsidRPr="00406829">
          <w:rPr>
            <w:rStyle w:val="a6"/>
            <w:sz w:val="28"/>
            <w:szCs w:val="28"/>
            <w:lang w:val="en-US"/>
          </w:rPr>
          <w:t>conference</w:t>
        </w:r>
        <w:r w:rsidR="00D54494" w:rsidRPr="00406829">
          <w:rPr>
            <w:rStyle w:val="a6"/>
            <w:sz w:val="28"/>
            <w:szCs w:val="28"/>
          </w:rPr>
          <w:t>.</w:t>
        </w:r>
        <w:r w:rsidR="00D54494" w:rsidRPr="00406829">
          <w:rPr>
            <w:rStyle w:val="a6"/>
            <w:sz w:val="28"/>
            <w:szCs w:val="28"/>
            <w:lang w:val="en-US"/>
          </w:rPr>
          <w:t>innovation</w:t>
        </w:r>
        <w:r w:rsidR="00D54494" w:rsidRPr="00406829">
          <w:rPr>
            <w:rStyle w:val="a6"/>
            <w:sz w:val="28"/>
            <w:szCs w:val="28"/>
          </w:rPr>
          <w:t>@</w:t>
        </w:r>
        <w:r w:rsidR="00D54494" w:rsidRPr="00406829">
          <w:rPr>
            <w:rStyle w:val="a6"/>
            <w:sz w:val="28"/>
            <w:szCs w:val="28"/>
            <w:lang w:val="en-US"/>
          </w:rPr>
          <w:t>gmail</w:t>
        </w:r>
        <w:r w:rsidR="00D54494" w:rsidRPr="00406829">
          <w:rPr>
            <w:rStyle w:val="a6"/>
            <w:sz w:val="28"/>
            <w:szCs w:val="28"/>
          </w:rPr>
          <w:t>.</w:t>
        </w:r>
        <w:proofErr w:type="spellStart"/>
        <w:r w:rsidR="00D54494" w:rsidRPr="0040682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54494" w:rsidRPr="00D54494">
        <w:rPr>
          <w:sz w:val="28"/>
          <w:szCs w:val="28"/>
        </w:rPr>
        <w:t xml:space="preserve"> </w:t>
      </w:r>
      <w:r w:rsidRPr="00D54494">
        <w:rPr>
          <w:sz w:val="28"/>
          <w:szCs w:val="28"/>
          <w:lang w:eastAsia="en-US"/>
        </w:rPr>
        <w:t>тел./фа</w:t>
      </w:r>
      <w:r w:rsidR="00D54494">
        <w:rPr>
          <w:sz w:val="28"/>
          <w:szCs w:val="28"/>
          <w:lang w:eastAsia="en-US"/>
        </w:rPr>
        <w:t>кс для справок: 8(3456) 27-77-</w:t>
      </w:r>
      <w:r w:rsidR="00D54494" w:rsidRPr="00D54494">
        <w:rPr>
          <w:sz w:val="28"/>
          <w:szCs w:val="28"/>
          <w:lang w:eastAsia="en-US"/>
        </w:rPr>
        <w:t xml:space="preserve">51 </w:t>
      </w:r>
      <w:r w:rsidR="00D54494">
        <w:rPr>
          <w:sz w:val="28"/>
          <w:szCs w:val="28"/>
          <w:lang w:eastAsia="en-US"/>
        </w:rPr>
        <w:t>Гладков Иван Николаевич</w:t>
      </w:r>
      <w:r w:rsidRPr="00D54494">
        <w:rPr>
          <w:sz w:val="28"/>
          <w:szCs w:val="28"/>
          <w:lang w:eastAsia="en-US"/>
        </w:rPr>
        <w:t>.</w:t>
      </w:r>
    </w:p>
    <w:p w:rsidR="00FC2C93" w:rsidRPr="00FC2C93" w:rsidRDefault="00FC2C93" w:rsidP="00FC2C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За содержание и орфографию публикуемых материалов ответственность несут  авторы. Редакционная коллегия оставляет за собой право сокращать и редактировать присланные материалы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Материалы, оформленные не по требованиям, а также присланные после </w:t>
      </w:r>
      <w:r w:rsidR="000C3701" w:rsidRPr="000C3701">
        <w:rPr>
          <w:rFonts w:ascii="Times New Roman" w:hAnsi="Times New Roman" w:cs="Times New Roman"/>
          <w:b/>
          <w:sz w:val="28"/>
          <w:szCs w:val="28"/>
        </w:rPr>
        <w:t>30</w:t>
      </w:r>
      <w:r w:rsidR="000C3701">
        <w:rPr>
          <w:rFonts w:ascii="Times New Roman" w:hAnsi="Times New Roman" w:cs="Times New Roman"/>
          <w:b/>
          <w:sz w:val="28"/>
          <w:szCs w:val="28"/>
        </w:rPr>
        <w:t>.04.201</w:t>
      </w:r>
      <w:r w:rsidR="000C3701" w:rsidRPr="000C3701">
        <w:rPr>
          <w:rFonts w:ascii="Times New Roman" w:hAnsi="Times New Roman" w:cs="Times New Roman"/>
          <w:b/>
          <w:sz w:val="28"/>
          <w:szCs w:val="28"/>
        </w:rPr>
        <w:t>9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 не п</w:t>
      </w:r>
      <w:r w:rsidR="00351911">
        <w:rPr>
          <w:rFonts w:ascii="Times New Roman" w:hAnsi="Times New Roman" w:cs="Times New Roman"/>
          <w:color w:val="000000"/>
          <w:sz w:val="28"/>
          <w:szCs w:val="28"/>
        </w:rPr>
        <w:t>ринимаются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46" w:rsidRDefault="00C32946" w:rsidP="00FC2C9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94" w:rsidRDefault="00D54494" w:rsidP="00D54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требования к оформлению материалов: </w:t>
      </w:r>
    </w:p>
    <w:p w:rsidR="00256F67" w:rsidRDefault="00256F67" w:rsidP="00D54494">
      <w:pPr>
        <w:pStyle w:val="Default"/>
        <w:rPr>
          <w:sz w:val="28"/>
          <w:szCs w:val="28"/>
        </w:rPr>
      </w:pP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УДК (берется из библиотечных каталогов);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 английском языке: Ф.И.О. автора (авторов), название статьи прописными буквами, аннотация (4-6 строк, до 300 знаков), ключевые слова;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 русском языке: </w:t>
      </w:r>
      <w:proofErr w:type="gramStart"/>
      <w:r>
        <w:rPr>
          <w:sz w:val="28"/>
          <w:szCs w:val="28"/>
        </w:rPr>
        <w:t xml:space="preserve">Ф.И.О. автора (авторов), должность, место работы, город, название статьи прописными буквами, аннотация (4-6 строк, до 300 знаков), ключевые слова; </w:t>
      </w:r>
      <w:proofErr w:type="gramEnd"/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текст должен быть набран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размер шрифта (кегль) – 14, тип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межстрочный интервал – одинарный, без переносов;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страницы: слева и справа -2,5 см, сверху – 2 см, снизу – 3 см отступы в начале абзаца – 1,25 см;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рисунки и таблицы должны иметь заголовки, размещаемые под рисунком или над таблицей; рисунки должны выполняться по ширине текста в формате *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.;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обязательны ссылки на литературу в квадратных скобках; </w:t>
      </w:r>
    </w:p>
    <w:p w:rsidR="00D54494" w:rsidRDefault="00D54494" w:rsidP="00D54494">
      <w:pPr>
        <w:pStyle w:val="Defaul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объѐм</w:t>
      </w:r>
      <w:proofErr w:type="spellEnd"/>
      <w:r>
        <w:rPr>
          <w:sz w:val="28"/>
          <w:szCs w:val="28"/>
        </w:rPr>
        <w:t xml:space="preserve"> статьи составляет 3 страницы; количество статей от одного участника – не более 2, в том числе, в соавторстве. </w:t>
      </w:r>
    </w:p>
    <w:p w:rsidR="00256F67" w:rsidRDefault="00256F67" w:rsidP="00256F67">
      <w:pPr>
        <w:pStyle w:val="Default"/>
        <w:ind w:left="1080"/>
        <w:rPr>
          <w:sz w:val="28"/>
          <w:szCs w:val="28"/>
        </w:rPr>
      </w:pPr>
    </w:p>
    <w:p w:rsidR="00D54494" w:rsidRDefault="00D54494" w:rsidP="00D54494">
      <w:pPr>
        <w:pStyle w:val="Default"/>
        <w:rPr>
          <w:sz w:val="28"/>
          <w:szCs w:val="28"/>
        </w:rPr>
      </w:pPr>
    </w:p>
    <w:p w:rsidR="00256F67" w:rsidRDefault="00D54494" w:rsidP="00D54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Заявку на участие и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следует отправлять в одном файле. В названии файла указать фамилию автора и первое слово названия статьи. </w:t>
      </w:r>
    </w:p>
    <w:p w:rsidR="00D54494" w:rsidRDefault="00D54494" w:rsidP="00D54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Сборнику материалов будет присвоен УДК и ISBN. </w:t>
      </w:r>
    </w:p>
    <w:p w:rsidR="00D54494" w:rsidRDefault="00D54494" w:rsidP="00D54494">
      <w:pPr>
        <w:pStyle w:val="Default"/>
        <w:rPr>
          <w:b/>
          <w:bCs/>
          <w:sz w:val="23"/>
          <w:szCs w:val="23"/>
        </w:rPr>
      </w:pPr>
    </w:p>
    <w:p w:rsidR="00D54494" w:rsidRDefault="00D54494" w:rsidP="00D544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об авторах: </w:t>
      </w:r>
    </w:p>
    <w:p w:rsidR="00D54494" w:rsidRPr="00D54494" w:rsidRDefault="00D54494" w:rsidP="00D54494">
      <w:pPr>
        <w:pStyle w:val="Default"/>
      </w:pPr>
      <w:r w:rsidRPr="00D54494">
        <w:t xml:space="preserve">Фамилия </w:t>
      </w:r>
    </w:p>
    <w:p w:rsidR="00D54494" w:rsidRPr="00D54494" w:rsidRDefault="00D54494" w:rsidP="00D54494">
      <w:pPr>
        <w:pStyle w:val="Default"/>
      </w:pPr>
      <w:r w:rsidRPr="00D54494">
        <w:t xml:space="preserve">Имя </w:t>
      </w:r>
    </w:p>
    <w:p w:rsidR="00D54494" w:rsidRPr="00D54494" w:rsidRDefault="00D54494" w:rsidP="00D54494">
      <w:pPr>
        <w:pStyle w:val="Default"/>
      </w:pPr>
      <w:r w:rsidRPr="00D54494">
        <w:t xml:space="preserve">Отчество </w:t>
      </w:r>
    </w:p>
    <w:p w:rsidR="00D54494" w:rsidRPr="00D54494" w:rsidRDefault="00D54494" w:rsidP="00D54494">
      <w:pPr>
        <w:pStyle w:val="Default"/>
      </w:pPr>
      <w:r w:rsidRPr="00D54494">
        <w:t xml:space="preserve">Ученая степень, звание ____________________________________________________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Место работы (кафедра, учебное заведение) должность 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Адрес, телефон, факс, электронная почта для контактов 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Тема доклада_____________________________________________________________ </w:t>
      </w:r>
    </w:p>
    <w:p w:rsidR="00D54494" w:rsidRDefault="00D54494" w:rsidP="00D54494">
      <w:pPr>
        <w:rPr>
          <w:rFonts w:ascii="Times New Roman" w:hAnsi="Times New Roman" w:cs="Times New Roman"/>
          <w:sz w:val="24"/>
          <w:szCs w:val="24"/>
        </w:rPr>
      </w:pPr>
      <w:r w:rsidRPr="00D54494">
        <w:rPr>
          <w:rFonts w:ascii="Times New Roman" w:hAnsi="Times New Roman" w:cs="Times New Roman"/>
          <w:sz w:val="24"/>
          <w:szCs w:val="24"/>
        </w:rPr>
        <w:t>Секция___________________________________________________________________</w:t>
      </w: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256F67" w:rsidRDefault="00256F67" w:rsidP="00256F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Пример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оформления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статьи</w:t>
      </w: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УДК 546.723 </w:t>
      </w:r>
    </w:p>
    <w:p w:rsidR="00256F67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Porfirov</w:t>
      </w:r>
      <w:proofErr w:type="spellEnd"/>
      <w:r>
        <w:rPr>
          <w:i/>
          <w:iCs/>
          <w:sz w:val="28"/>
          <w:szCs w:val="28"/>
        </w:rPr>
        <w:t xml:space="preserve"> G.R., </w:t>
      </w:r>
      <w:proofErr w:type="spellStart"/>
      <w:r>
        <w:rPr>
          <w:i/>
          <w:iCs/>
          <w:sz w:val="28"/>
          <w:szCs w:val="28"/>
        </w:rPr>
        <w:t>Pudinov</w:t>
      </w:r>
      <w:proofErr w:type="spellEnd"/>
      <w:r>
        <w:rPr>
          <w:i/>
          <w:iCs/>
          <w:sz w:val="28"/>
          <w:szCs w:val="28"/>
        </w:rPr>
        <w:t xml:space="preserve"> I.A., </w:t>
      </w: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Bagrova</w:t>
      </w:r>
      <w:proofErr w:type="spellEnd"/>
      <w:r>
        <w:rPr>
          <w:i/>
          <w:iCs/>
          <w:sz w:val="28"/>
          <w:szCs w:val="28"/>
        </w:rPr>
        <w:t xml:space="preserve"> E.V., </w:t>
      </w:r>
    </w:p>
    <w:p w:rsidR="00256F67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r w:rsidRPr="00256F67">
        <w:rPr>
          <w:i/>
          <w:iCs/>
          <w:sz w:val="28"/>
          <w:szCs w:val="28"/>
          <w:lang w:val="en-US"/>
        </w:rPr>
        <w:t xml:space="preserve">Ph.D., associate professor, November Institute of Oil and Gas (branch) TIU </w:t>
      </w:r>
      <w:proofErr w:type="spellStart"/>
      <w:r w:rsidRPr="00256F67">
        <w:rPr>
          <w:i/>
          <w:iCs/>
          <w:sz w:val="28"/>
          <w:szCs w:val="28"/>
          <w:lang w:val="en-US"/>
        </w:rPr>
        <w:t>Noyabrsk</w:t>
      </w:r>
      <w:proofErr w:type="spellEnd"/>
      <w:r w:rsidRPr="00256F67">
        <w:rPr>
          <w:i/>
          <w:iCs/>
          <w:sz w:val="28"/>
          <w:szCs w:val="28"/>
          <w:lang w:val="en-US"/>
        </w:rPr>
        <w:t xml:space="preserve">, YNAO </w:t>
      </w:r>
    </w:p>
    <w:p w:rsidR="00256F67" w:rsidRPr="00256F67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E-mail: </w:t>
      </w:r>
      <w:proofErr w:type="spellStart"/>
      <w:r w:rsidRPr="00256F67">
        <w:rPr>
          <w:i/>
          <w:iCs/>
          <w:sz w:val="28"/>
          <w:szCs w:val="28"/>
          <w:lang w:val="en-US"/>
        </w:rPr>
        <w:t>nngkcergei</w:t>
      </w:r>
      <w:proofErr w:type="spellEnd"/>
      <w:r w:rsidRPr="00256F67">
        <w:rPr>
          <w:i/>
          <w:iCs/>
          <w:sz w:val="28"/>
          <w:szCs w:val="28"/>
          <w:lang w:val="en-US"/>
        </w:rPr>
        <w:t xml:space="preserve">@ mail.ru </w:t>
      </w:r>
    </w:p>
    <w:p w:rsidR="00256F67" w:rsidRPr="00256F67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</w:p>
    <w:p w:rsidR="00256F67" w:rsidRPr="00256F67" w:rsidRDefault="00256F67" w:rsidP="00256F6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56F67">
        <w:rPr>
          <w:b/>
          <w:bCs/>
          <w:sz w:val="28"/>
          <w:szCs w:val="28"/>
          <w:lang w:val="en-US"/>
        </w:rPr>
        <w:t>PROPOSALS FOR DEVELOPMEN</w:t>
      </w:r>
      <w:r w:rsidR="00E45CEF">
        <w:rPr>
          <w:b/>
          <w:bCs/>
          <w:sz w:val="28"/>
          <w:szCs w:val="28"/>
          <w:lang w:val="en-US"/>
        </w:rPr>
        <w:t>T ACTIVITIES F</w:t>
      </w:r>
      <w:bookmarkStart w:id="0" w:name="_GoBack"/>
      <w:bookmarkEnd w:id="0"/>
      <w:r w:rsidR="00E45CEF">
        <w:rPr>
          <w:b/>
          <w:bCs/>
          <w:sz w:val="28"/>
          <w:szCs w:val="28"/>
          <w:lang w:val="en-US"/>
        </w:rPr>
        <w:t xml:space="preserve">OR </w:t>
      </w:r>
      <w:r w:rsidR="00E45CEF" w:rsidRPr="00256F67">
        <w:rPr>
          <w:b/>
          <w:bCs/>
          <w:sz w:val="28"/>
          <w:szCs w:val="28"/>
          <w:lang w:val="en-US"/>
        </w:rPr>
        <w:t>CHEMICAL PRODUCTS</w:t>
      </w:r>
      <w:r w:rsidR="00E45CEF">
        <w:rPr>
          <w:b/>
          <w:bCs/>
          <w:sz w:val="28"/>
          <w:szCs w:val="28"/>
          <w:lang w:val="en-US"/>
        </w:rPr>
        <w:t xml:space="preserve"> IDENTIFICATSION </w:t>
      </w:r>
    </w:p>
    <w:p w:rsidR="00256F67" w:rsidRPr="00256F67" w:rsidRDefault="00256F67" w:rsidP="00256F67">
      <w:pPr>
        <w:pStyle w:val="Default"/>
        <w:jc w:val="center"/>
        <w:rPr>
          <w:sz w:val="28"/>
          <w:szCs w:val="28"/>
          <w:lang w:val="en-US"/>
        </w:rPr>
      </w:pP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The article deals with scientific and technical problems that arise during the identification of chemical products, in the process of regulation of their circulation. </w:t>
      </w:r>
      <w:proofErr w:type="gramStart"/>
      <w:r w:rsidRPr="00256F67">
        <w:rPr>
          <w:i/>
          <w:iCs/>
          <w:sz w:val="28"/>
          <w:szCs w:val="28"/>
          <w:lang w:val="en-US"/>
        </w:rPr>
        <w:t>Given suggestions on how to develop activities for the identification of chemical products.</w:t>
      </w:r>
      <w:proofErr w:type="gramEnd"/>
      <w:r w:rsidRPr="00256F67">
        <w:rPr>
          <w:i/>
          <w:iCs/>
          <w:sz w:val="28"/>
          <w:szCs w:val="28"/>
          <w:lang w:val="en-US"/>
        </w:rPr>
        <w:t xml:space="preserve"> </w:t>
      </w: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Keywords: identification, identification parameters, the production of chemical handling, control system products, chemicals, chemicals. </w:t>
      </w:r>
    </w:p>
    <w:p w:rsidR="00256F67" w:rsidRDefault="00256F67" w:rsidP="00256F67">
      <w:pPr>
        <w:pStyle w:val="Default"/>
        <w:jc w:val="right"/>
        <w:rPr>
          <w:i/>
          <w:iCs/>
          <w:sz w:val="28"/>
          <w:szCs w:val="28"/>
        </w:rPr>
      </w:pP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Порфиров Г.Р., </w:t>
      </w:r>
      <w:proofErr w:type="spellStart"/>
      <w:r>
        <w:rPr>
          <w:i/>
          <w:iCs/>
          <w:sz w:val="28"/>
          <w:szCs w:val="28"/>
        </w:rPr>
        <w:t>Пудинов</w:t>
      </w:r>
      <w:proofErr w:type="spellEnd"/>
      <w:r>
        <w:rPr>
          <w:i/>
          <w:iCs/>
          <w:sz w:val="28"/>
          <w:szCs w:val="28"/>
        </w:rPr>
        <w:t xml:space="preserve"> И.А. </w:t>
      </w:r>
      <w:proofErr w:type="gramStart"/>
      <w:r>
        <w:rPr>
          <w:i/>
          <w:iCs/>
          <w:sz w:val="28"/>
          <w:szCs w:val="28"/>
        </w:rPr>
        <w:t>обучающиеся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Е.В. Багрова, </w:t>
      </w:r>
    </w:p>
    <w:p w:rsidR="00256F67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к.ф.н., доцент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Ноябрьский институт нефти и газа (филиал) ТИУ в г. Ноябрьске, </w:t>
      </w:r>
      <w:r>
        <w:rPr>
          <w:i/>
          <w:iCs/>
          <w:sz w:val="28"/>
          <w:szCs w:val="28"/>
        </w:rPr>
        <w:t>ЯНАО</w:t>
      </w:r>
      <w:proofErr w:type="gramEnd"/>
    </w:p>
    <w:p w:rsidR="00256F67" w:rsidRPr="00256F67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E-mail: </w:t>
      </w:r>
      <w:proofErr w:type="spellStart"/>
      <w:r w:rsidRPr="00256F67">
        <w:rPr>
          <w:i/>
          <w:iCs/>
          <w:sz w:val="28"/>
          <w:szCs w:val="28"/>
          <w:lang w:val="en-US"/>
        </w:rPr>
        <w:t>nngkcergei</w:t>
      </w:r>
      <w:proofErr w:type="spellEnd"/>
      <w:r w:rsidRPr="00256F67">
        <w:rPr>
          <w:i/>
          <w:iCs/>
          <w:sz w:val="28"/>
          <w:szCs w:val="28"/>
          <w:lang w:val="en-US"/>
        </w:rPr>
        <w:t xml:space="preserve">@ mail.ru </w:t>
      </w:r>
    </w:p>
    <w:p w:rsidR="00256F67" w:rsidRPr="00256F67" w:rsidRDefault="00256F67" w:rsidP="00256F67">
      <w:pPr>
        <w:pStyle w:val="Default"/>
        <w:jc w:val="right"/>
        <w:rPr>
          <w:sz w:val="28"/>
          <w:szCs w:val="28"/>
          <w:lang w:val="en-US"/>
        </w:rPr>
      </w:pPr>
    </w:p>
    <w:p w:rsidR="00256F67" w:rsidRDefault="00256F67" w:rsidP="00256F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ПО РАЗВИТИЮ ДЕЯТЕЛЬНОСТИ ДЛЯ ИДЕНТЕФИКАЦИИ ХИМИЧЕСКОЙ ПРОДУКЦИИ</w:t>
      </w:r>
    </w:p>
    <w:p w:rsidR="00256F67" w:rsidRDefault="00256F67" w:rsidP="00256F67">
      <w:pPr>
        <w:pStyle w:val="Default"/>
        <w:rPr>
          <w:i/>
          <w:iCs/>
          <w:sz w:val="28"/>
          <w:szCs w:val="28"/>
        </w:rPr>
      </w:pPr>
    </w:p>
    <w:p w:rsidR="00256F67" w:rsidRDefault="00256F67" w:rsidP="00256F6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статье рассматриваются научно-технические проблемы, которые возникают во время проведения идентификации химической продукции, в процессе регулирования их обращения. Даны предложения, как развивать деятельность для идентификации химической продукции. </w:t>
      </w:r>
    </w:p>
    <w:p w:rsidR="00256F67" w:rsidRDefault="00256F67" w:rsidP="00256F6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Ключевые слова: идентификация, идентификационные параметры, обращения химической продукции, система регулирования, химическая продукция, химические вещества. </w:t>
      </w:r>
    </w:p>
    <w:p w:rsidR="00256F67" w:rsidRDefault="00256F67" w:rsidP="00256F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Текст, текст, текст, … </w:t>
      </w:r>
    </w:p>
    <w:p w:rsidR="00256F67" w:rsidRDefault="00256F67" w:rsidP="00256F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Скобелев Д.О., Муратова Н.М., Саранцева М.И., Косоруков И.А., Мезенцева О.В. О путях развития национальной испытательной (лабораторной) базы // Заводская лаборатория. Диагностика</w:t>
      </w:r>
      <w:r w:rsidRPr="00256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материалов</w:t>
      </w:r>
      <w:r w:rsidRPr="00256F67">
        <w:rPr>
          <w:sz w:val="28"/>
          <w:szCs w:val="28"/>
          <w:lang w:val="en-US"/>
        </w:rPr>
        <w:t xml:space="preserve">. - 2012. - № 1, </w:t>
      </w:r>
      <w:r>
        <w:rPr>
          <w:sz w:val="28"/>
          <w:szCs w:val="28"/>
        </w:rPr>
        <w:t>часть</w:t>
      </w:r>
      <w:r w:rsidRPr="00256F67">
        <w:rPr>
          <w:sz w:val="28"/>
          <w:szCs w:val="28"/>
          <w:lang w:val="en-US"/>
        </w:rPr>
        <w:t xml:space="preserve"> 1. - </w:t>
      </w:r>
      <w:r>
        <w:rPr>
          <w:sz w:val="28"/>
          <w:szCs w:val="28"/>
        </w:rPr>
        <w:t>Том</w:t>
      </w:r>
      <w:r w:rsidRPr="00256F67">
        <w:rPr>
          <w:sz w:val="28"/>
          <w:szCs w:val="28"/>
          <w:lang w:val="en-US"/>
        </w:rPr>
        <w:t xml:space="preserve"> 78. – </w:t>
      </w:r>
      <w:r>
        <w:rPr>
          <w:sz w:val="28"/>
          <w:szCs w:val="28"/>
        </w:rPr>
        <w:t>С</w:t>
      </w:r>
      <w:r w:rsidRPr="00256F67">
        <w:rPr>
          <w:sz w:val="28"/>
          <w:szCs w:val="28"/>
          <w:lang w:val="en-US"/>
        </w:rPr>
        <w:t xml:space="preserve">. 112-116. </w:t>
      </w:r>
    </w:p>
    <w:p w:rsidR="00256F67" w:rsidRPr="00256F67" w:rsidRDefault="00256F67" w:rsidP="00256F67">
      <w:pPr>
        <w:pStyle w:val="Default"/>
        <w:jc w:val="center"/>
        <w:rPr>
          <w:sz w:val="28"/>
          <w:szCs w:val="28"/>
        </w:rPr>
      </w:pPr>
      <w:r w:rsidRPr="00256F67">
        <w:rPr>
          <w:sz w:val="28"/>
          <w:szCs w:val="28"/>
          <w:lang w:val="en-US"/>
        </w:rPr>
        <w:t>Bibliographic list</w:t>
      </w:r>
      <w:r>
        <w:rPr>
          <w:sz w:val="28"/>
          <w:szCs w:val="28"/>
        </w:rPr>
        <w:t>:</w:t>
      </w:r>
    </w:p>
    <w:p w:rsidR="00B1555F" w:rsidRPr="00256F67" w:rsidRDefault="00256F67" w:rsidP="00256F67">
      <w:pPr>
        <w:pStyle w:val="Default"/>
        <w:jc w:val="both"/>
        <w:rPr>
          <w:sz w:val="28"/>
          <w:szCs w:val="28"/>
        </w:rPr>
      </w:pPr>
      <w:r w:rsidRPr="00256F67">
        <w:rPr>
          <w:rFonts w:ascii="Calibri" w:hAnsi="Calibri" w:cs="Calibri"/>
          <w:sz w:val="22"/>
          <w:szCs w:val="22"/>
          <w:lang w:val="en-US"/>
        </w:rPr>
        <w:t>1.</w:t>
      </w:r>
      <w:r w:rsidRPr="00256F67">
        <w:rPr>
          <w:sz w:val="28"/>
          <w:szCs w:val="28"/>
          <w:lang w:val="en-US"/>
        </w:rPr>
        <w:t xml:space="preserve">Skobelev D. O., </w:t>
      </w:r>
      <w:proofErr w:type="spellStart"/>
      <w:r w:rsidRPr="00256F67">
        <w:rPr>
          <w:sz w:val="28"/>
          <w:szCs w:val="28"/>
          <w:lang w:val="en-US"/>
        </w:rPr>
        <w:t>Muratova</w:t>
      </w:r>
      <w:proofErr w:type="spellEnd"/>
      <w:r w:rsidRPr="00256F67">
        <w:rPr>
          <w:sz w:val="28"/>
          <w:szCs w:val="28"/>
          <w:lang w:val="en-US"/>
        </w:rPr>
        <w:t xml:space="preserve"> N. M. </w:t>
      </w:r>
      <w:proofErr w:type="spellStart"/>
      <w:r w:rsidRPr="00256F67">
        <w:rPr>
          <w:sz w:val="28"/>
          <w:szCs w:val="28"/>
          <w:lang w:val="en-US"/>
        </w:rPr>
        <w:t>Sarantseva</w:t>
      </w:r>
      <w:proofErr w:type="spellEnd"/>
      <w:r w:rsidRPr="00256F67">
        <w:rPr>
          <w:sz w:val="28"/>
          <w:szCs w:val="28"/>
          <w:lang w:val="en-US"/>
        </w:rPr>
        <w:t xml:space="preserve"> M. I., </w:t>
      </w:r>
      <w:proofErr w:type="spellStart"/>
      <w:r w:rsidRPr="00256F67">
        <w:rPr>
          <w:sz w:val="28"/>
          <w:szCs w:val="28"/>
          <w:lang w:val="en-US"/>
        </w:rPr>
        <w:t>Kosorukov</w:t>
      </w:r>
      <w:proofErr w:type="spellEnd"/>
      <w:r w:rsidRPr="00256F67">
        <w:rPr>
          <w:sz w:val="28"/>
          <w:szCs w:val="28"/>
          <w:lang w:val="en-US"/>
        </w:rPr>
        <w:t xml:space="preserve"> A. I., </w:t>
      </w:r>
      <w:proofErr w:type="spellStart"/>
      <w:r w:rsidRPr="00256F67">
        <w:rPr>
          <w:sz w:val="28"/>
          <w:szCs w:val="28"/>
          <w:lang w:val="en-US"/>
        </w:rPr>
        <w:t>Mezentseva</w:t>
      </w:r>
      <w:proofErr w:type="spellEnd"/>
      <w:r w:rsidRPr="00256F67">
        <w:rPr>
          <w:sz w:val="28"/>
          <w:szCs w:val="28"/>
          <w:lang w:val="en-US"/>
        </w:rPr>
        <w:t xml:space="preserve"> O. V. About the development of national testing (laboratory) base // </w:t>
      </w:r>
      <w:proofErr w:type="spellStart"/>
      <w:r w:rsidRPr="00256F67">
        <w:rPr>
          <w:sz w:val="28"/>
          <w:szCs w:val="28"/>
          <w:lang w:val="en-US"/>
        </w:rPr>
        <w:t>Zavodskaya</w:t>
      </w:r>
      <w:proofErr w:type="spellEnd"/>
      <w:r w:rsidRPr="00256F67">
        <w:rPr>
          <w:sz w:val="28"/>
          <w:szCs w:val="28"/>
          <w:lang w:val="en-US"/>
        </w:rPr>
        <w:t xml:space="preserve"> </w:t>
      </w:r>
      <w:proofErr w:type="spellStart"/>
      <w:r w:rsidRPr="00256F67">
        <w:rPr>
          <w:sz w:val="28"/>
          <w:szCs w:val="28"/>
          <w:lang w:val="en-US"/>
        </w:rPr>
        <w:t>laboratoriya</w:t>
      </w:r>
      <w:proofErr w:type="spellEnd"/>
      <w:r w:rsidRPr="00256F6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Diagnostics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. - 2012. -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1,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 1. - </w:t>
      </w:r>
      <w:proofErr w:type="spellStart"/>
      <w:r>
        <w:rPr>
          <w:sz w:val="28"/>
          <w:szCs w:val="28"/>
        </w:rPr>
        <w:t>Tom</w:t>
      </w:r>
      <w:proofErr w:type="spellEnd"/>
      <w:r>
        <w:rPr>
          <w:sz w:val="28"/>
          <w:szCs w:val="28"/>
        </w:rPr>
        <w:t xml:space="preserve"> 78. –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. 112-116. </w:t>
      </w:r>
    </w:p>
    <w:sectPr w:rsidR="00B1555F" w:rsidRPr="00256F67" w:rsidSect="00B34864">
      <w:pgSz w:w="11906" w:h="16838"/>
      <w:pgMar w:top="851" w:right="1134" w:bottom="993" w:left="1134" w:header="709" w:footer="709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abstractNum w:abstractNumId="1">
    <w:nsid w:val="24FC01E8"/>
    <w:multiLevelType w:val="hybridMultilevel"/>
    <w:tmpl w:val="E7AC3BA0"/>
    <w:lvl w:ilvl="0" w:tplc="BEC051D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E35"/>
    <w:multiLevelType w:val="hybridMultilevel"/>
    <w:tmpl w:val="4DF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596B"/>
    <w:multiLevelType w:val="hybridMultilevel"/>
    <w:tmpl w:val="060A1EA6"/>
    <w:lvl w:ilvl="0" w:tplc="49D4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94E10"/>
    <w:multiLevelType w:val="hybridMultilevel"/>
    <w:tmpl w:val="F92C9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93"/>
    <w:rsid w:val="00011451"/>
    <w:rsid w:val="00052D04"/>
    <w:rsid w:val="000C3701"/>
    <w:rsid w:val="000F7BA2"/>
    <w:rsid w:val="00127983"/>
    <w:rsid w:val="00256F67"/>
    <w:rsid w:val="00351911"/>
    <w:rsid w:val="007C6E5F"/>
    <w:rsid w:val="0087716D"/>
    <w:rsid w:val="00B1555F"/>
    <w:rsid w:val="00C14246"/>
    <w:rsid w:val="00C32946"/>
    <w:rsid w:val="00D54494"/>
    <w:rsid w:val="00E1183A"/>
    <w:rsid w:val="00E45CEF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  <w:style w:type="paragraph" w:customStyle="1" w:styleId="Default">
    <w:name w:val="Default"/>
    <w:rsid w:val="00D5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  <w:style w:type="paragraph" w:customStyle="1" w:styleId="Default">
    <w:name w:val="Default"/>
    <w:rsid w:val="00D5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conference.innovation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users419</dc:creator>
  <cp:lastModifiedBy>Чернова Катерина Владимировна</cp:lastModifiedBy>
  <cp:revision>3</cp:revision>
  <cp:lastPrinted>2019-04-02T06:22:00Z</cp:lastPrinted>
  <dcterms:created xsi:type="dcterms:W3CDTF">2019-04-02T09:10:00Z</dcterms:created>
  <dcterms:modified xsi:type="dcterms:W3CDTF">2019-04-02T09:26:00Z</dcterms:modified>
</cp:coreProperties>
</file>