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3F0D5B" w:rsidRDefault="003F0D5B" w:rsidP="003F0D5B">
      <w:pPr>
        <w:ind w:left="-426"/>
      </w:pPr>
      <w:r>
        <w:rPr>
          <w:noProof/>
          <w:lang w:eastAsia="ru-RU"/>
        </w:rPr>
        <w:drawing>
          <wp:inline distT="0" distB="0" distL="0" distR="0" wp14:anchorId="17A2D25D" wp14:editId="5C6CE83D">
            <wp:extent cx="9934575" cy="2114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15" w:rsidRPr="00D16F15" w:rsidRDefault="00D16F15" w:rsidP="00D16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15">
        <w:rPr>
          <w:rFonts w:ascii="Times New Roman" w:hAnsi="Times New Roman" w:cs="Times New Roman"/>
          <w:b/>
          <w:sz w:val="28"/>
          <w:szCs w:val="28"/>
        </w:rPr>
        <w:t>ФИЛИАЛ ТИУ В Г. СУРГУТЕ</w:t>
      </w:r>
    </w:p>
    <w:p w:rsidR="00D16F15" w:rsidRPr="00D16F15" w:rsidRDefault="00D16F15" w:rsidP="00D16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15">
        <w:rPr>
          <w:rFonts w:ascii="Times New Roman" w:hAnsi="Times New Roman" w:cs="Times New Roman"/>
          <w:b/>
          <w:sz w:val="28"/>
          <w:szCs w:val="28"/>
        </w:rPr>
        <w:t>КАФЕДРА ЕСТЕСТВЕННО-НАУЧНЫХ И ГУМАНИТАРНЫХ ДИСЦИПЛИН</w:t>
      </w:r>
    </w:p>
    <w:p w:rsidR="00D16F15" w:rsidRPr="00D16F15" w:rsidRDefault="00D16F15" w:rsidP="003F0D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6F15" w:rsidRDefault="00D16F15" w:rsidP="00D16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F15">
        <w:rPr>
          <w:rFonts w:ascii="Times New Roman" w:hAnsi="Times New Roman" w:cs="Times New Roman"/>
          <w:b/>
          <w:sz w:val="36"/>
          <w:szCs w:val="36"/>
        </w:rPr>
        <w:t>СЕМИНАР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16F15" w:rsidRDefault="00D16F15" w:rsidP="00D16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«Роль математики в становлении специалиста» </w:t>
      </w:r>
    </w:p>
    <w:p w:rsidR="00E87577" w:rsidRDefault="00ED40E4" w:rsidP="00D16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 мая 2019г.</w:t>
      </w:r>
    </w:p>
    <w:p w:rsidR="00ED40E4" w:rsidRDefault="00ED40E4" w:rsidP="00D16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1545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1517"/>
        <w:gridCol w:w="1979"/>
      </w:tblGrid>
      <w:tr w:rsidR="005F322C" w:rsidRPr="00ED40E4" w:rsidTr="00DE5979">
        <w:tc>
          <w:tcPr>
            <w:tcW w:w="1955" w:type="dxa"/>
          </w:tcPr>
          <w:p w:rsidR="005F322C" w:rsidRPr="005F322C" w:rsidRDefault="005F322C" w:rsidP="005F32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2C">
              <w:rPr>
                <w:rFonts w:ascii="Times New Roman" w:hAnsi="Times New Roman" w:cs="Times New Roman"/>
                <w:sz w:val="28"/>
                <w:szCs w:val="28"/>
              </w:rPr>
              <w:t>13.30 – 13.45</w:t>
            </w:r>
          </w:p>
        </w:tc>
        <w:tc>
          <w:tcPr>
            <w:tcW w:w="11517" w:type="dxa"/>
          </w:tcPr>
          <w:p w:rsidR="005F322C" w:rsidRPr="00ED40E4" w:rsidRDefault="005F322C" w:rsidP="00E8757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0E4">
              <w:rPr>
                <w:rFonts w:ascii="Times New Roman" w:hAnsi="Times New Roman" w:cs="Times New Roman"/>
                <w:sz w:val="32"/>
                <w:szCs w:val="32"/>
              </w:rPr>
              <w:t>Регистрация участников семинара</w:t>
            </w:r>
          </w:p>
        </w:tc>
        <w:tc>
          <w:tcPr>
            <w:tcW w:w="1979" w:type="dxa"/>
            <w:vMerge w:val="restart"/>
          </w:tcPr>
          <w:p w:rsidR="005F322C" w:rsidRPr="00DE5979" w:rsidRDefault="005F322C" w:rsidP="00DE5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2C" w:rsidRPr="00DE5979" w:rsidRDefault="00DE5979" w:rsidP="00DE5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9">
              <w:rPr>
                <w:rFonts w:ascii="Times New Roman" w:hAnsi="Times New Roman" w:cs="Times New Roman"/>
                <w:sz w:val="24"/>
                <w:szCs w:val="24"/>
              </w:rPr>
              <w:t>Ул. Энтузиастов, 38</w:t>
            </w:r>
          </w:p>
          <w:p w:rsidR="005F322C" w:rsidRPr="00DE5979" w:rsidRDefault="005F322C" w:rsidP="00DE59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F322C" w:rsidRPr="00ED40E4" w:rsidTr="00DE5979">
        <w:tc>
          <w:tcPr>
            <w:tcW w:w="1955" w:type="dxa"/>
          </w:tcPr>
          <w:p w:rsidR="005F322C" w:rsidRPr="005F322C" w:rsidRDefault="005F322C" w:rsidP="005F32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2C">
              <w:rPr>
                <w:rFonts w:ascii="Times New Roman" w:hAnsi="Times New Roman" w:cs="Times New Roman"/>
                <w:sz w:val="28"/>
                <w:szCs w:val="28"/>
              </w:rPr>
              <w:t>13.45 – 14.00</w:t>
            </w:r>
          </w:p>
        </w:tc>
        <w:tc>
          <w:tcPr>
            <w:tcW w:w="11517" w:type="dxa"/>
          </w:tcPr>
          <w:p w:rsidR="005F322C" w:rsidRPr="00ED40E4" w:rsidRDefault="00355FE4" w:rsidP="00E8757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Открытие семинара</w:t>
            </w:r>
          </w:p>
          <w:p w:rsidR="005F322C" w:rsidRDefault="005F322C" w:rsidP="00E8757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0E4">
              <w:rPr>
                <w:rFonts w:ascii="Times New Roman" w:hAnsi="Times New Roman" w:cs="Times New Roman"/>
                <w:sz w:val="32"/>
                <w:szCs w:val="32"/>
              </w:rPr>
              <w:t xml:space="preserve">Приветственное слово заведующего кафедрой, к.п.н., доцента </w:t>
            </w:r>
          </w:p>
          <w:p w:rsidR="005F322C" w:rsidRPr="00ED40E4" w:rsidRDefault="005F322C" w:rsidP="00E8757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0E4">
              <w:rPr>
                <w:rFonts w:ascii="Times New Roman" w:hAnsi="Times New Roman" w:cs="Times New Roman"/>
                <w:sz w:val="32"/>
                <w:szCs w:val="32"/>
              </w:rPr>
              <w:t>Иляшенко Любови Киряловны</w:t>
            </w:r>
          </w:p>
        </w:tc>
        <w:tc>
          <w:tcPr>
            <w:tcW w:w="1979" w:type="dxa"/>
            <w:vMerge/>
          </w:tcPr>
          <w:p w:rsidR="005F322C" w:rsidRPr="00ED40E4" w:rsidRDefault="005F322C" w:rsidP="00E8757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322C" w:rsidRPr="00ED40E4" w:rsidTr="00DE5979">
        <w:tc>
          <w:tcPr>
            <w:tcW w:w="1955" w:type="dxa"/>
          </w:tcPr>
          <w:p w:rsidR="005F322C" w:rsidRPr="005F322C" w:rsidRDefault="005F322C" w:rsidP="005F32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2C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1517" w:type="dxa"/>
          </w:tcPr>
          <w:p w:rsidR="005F322C" w:rsidRPr="00ED40E4" w:rsidRDefault="005F322C" w:rsidP="00E8757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0E4">
              <w:rPr>
                <w:rFonts w:ascii="Times New Roman" w:hAnsi="Times New Roman" w:cs="Times New Roman"/>
                <w:sz w:val="32"/>
                <w:szCs w:val="32"/>
              </w:rPr>
              <w:t>Теоретическая часть семинара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79" w:type="dxa"/>
            <w:vMerge/>
          </w:tcPr>
          <w:p w:rsidR="005F322C" w:rsidRPr="00ED40E4" w:rsidRDefault="005F322C" w:rsidP="00E87577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322C" w:rsidRPr="00ED40E4" w:rsidTr="00DE5979">
        <w:tc>
          <w:tcPr>
            <w:tcW w:w="1955" w:type="dxa"/>
          </w:tcPr>
          <w:p w:rsidR="005F322C" w:rsidRPr="005F322C" w:rsidRDefault="005F322C" w:rsidP="00ED4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2C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11517" w:type="dxa"/>
          </w:tcPr>
          <w:p w:rsidR="005F322C" w:rsidRPr="00ED40E4" w:rsidRDefault="005F322C" w:rsidP="00ED40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Практическая часть семинара (презентация проектов)</w:t>
            </w:r>
          </w:p>
        </w:tc>
        <w:tc>
          <w:tcPr>
            <w:tcW w:w="1979" w:type="dxa"/>
            <w:vMerge/>
          </w:tcPr>
          <w:p w:rsidR="005F322C" w:rsidRPr="00ED40E4" w:rsidRDefault="005F322C" w:rsidP="00ED40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322C" w:rsidRPr="00ED40E4" w:rsidTr="00DE5979">
        <w:tc>
          <w:tcPr>
            <w:tcW w:w="1955" w:type="dxa"/>
          </w:tcPr>
          <w:p w:rsidR="005F322C" w:rsidRPr="005F322C" w:rsidRDefault="005F322C" w:rsidP="00ED40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2C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1517" w:type="dxa"/>
          </w:tcPr>
          <w:p w:rsidR="005F322C" w:rsidRPr="00ED40E4" w:rsidRDefault="005F322C" w:rsidP="00ED40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 семинара</w:t>
            </w:r>
          </w:p>
        </w:tc>
        <w:tc>
          <w:tcPr>
            <w:tcW w:w="1979" w:type="dxa"/>
            <w:vMerge/>
          </w:tcPr>
          <w:p w:rsidR="005F322C" w:rsidRPr="00ED40E4" w:rsidRDefault="005F322C" w:rsidP="00ED40E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7577" w:rsidRDefault="00E87577" w:rsidP="00D16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322C" w:rsidRDefault="005F322C" w:rsidP="005F32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22C">
        <w:rPr>
          <w:rFonts w:ascii="Times New Roman" w:hAnsi="Times New Roman" w:cs="Times New Roman"/>
          <w:b/>
          <w:i/>
          <w:sz w:val="28"/>
          <w:szCs w:val="28"/>
        </w:rPr>
        <w:t>Ответственный организатор:</w:t>
      </w:r>
      <w:r w:rsidRPr="005F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22C">
        <w:rPr>
          <w:rFonts w:ascii="Times New Roman" w:hAnsi="Times New Roman" w:cs="Times New Roman"/>
          <w:i/>
          <w:sz w:val="28"/>
          <w:szCs w:val="28"/>
        </w:rPr>
        <w:t>Иляшенко Любовь Киряловна</w:t>
      </w:r>
    </w:p>
    <w:p w:rsidR="00244EB3" w:rsidRDefault="00244EB3" w:rsidP="00DE59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2DF4" w:rsidRPr="00C62DF4" w:rsidRDefault="00C62DF4" w:rsidP="00DE59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DF4">
        <w:rPr>
          <w:rFonts w:ascii="Times New Roman" w:hAnsi="Times New Roman" w:cs="Times New Roman"/>
          <w:b/>
          <w:sz w:val="36"/>
          <w:szCs w:val="36"/>
        </w:rPr>
        <w:lastRenderedPageBreak/>
        <w:t>ПРОГ</w:t>
      </w:r>
      <w:bookmarkStart w:id="0" w:name="_GoBack"/>
      <w:bookmarkEnd w:id="0"/>
      <w:r w:rsidRPr="00C62DF4">
        <w:rPr>
          <w:rFonts w:ascii="Times New Roman" w:hAnsi="Times New Roman" w:cs="Times New Roman"/>
          <w:b/>
          <w:sz w:val="36"/>
          <w:szCs w:val="36"/>
        </w:rPr>
        <w:t>РАММА СЕМИНАРА</w:t>
      </w:r>
    </w:p>
    <w:tbl>
      <w:tblPr>
        <w:tblStyle w:val="a5"/>
        <w:tblW w:w="15304" w:type="dxa"/>
        <w:jc w:val="center"/>
        <w:tblLook w:val="04A0" w:firstRow="1" w:lastRow="0" w:firstColumn="1" w:lastColumn="0" w:noHBand="0" w:noVBand="1"/>
      </w:tblPr>
      <w:tblGrid>
        <w:gridCol w:w="562"/>
        <w:gridCol w:w="8767"/>
        <w:gridCol w:w="5975"/>
      </w:tblGrid>
      <w:tr w:rsidR="005F322C" w:rsidRPr="00C62DF4" w:rsidTr="009A6DDF">
        <w:trPr>
          <w:jc w:val="center"/>
        </w:trPr>
        <w:tc>
          <w:tcPr>
            <w:tcW w:w="562" w:type="dxa"/>
          </w:tcPr>
          <w:p w:rsidR="005F322C" w:rsidRPr="00C62DF4" w:rsidRDefault="005F322C" w:rsidP="00D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67" w:type="dxa"/>
          </w:tcPr>
          <w:p w:rsidR="005F322C" w:rsidRPr="00C62DF4" w:rsidRDefault="00C62DF4" w:rsidP="00DE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F4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5975" w:type="dxa"/>
          </w:tcPr>
          <w:p w:rsidR="005F322C" w:rsidRPr="00C62DF4" w:rsidRDefault="005F322C" w:rsidP="0024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DF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244EB3">
              <w:rPr>
                <w:rFonts w:ascii="Times New Roman" w:hAnsi="Times New Roman" w:cs="Times New Roman"/>
                <w:sz w:val="28"/>
                <w:szCs w:val="28"/>
              </w:rPr>
              <w:t>докладчика</w:t>
            </w:r>
          </w:p>
        </w:tc>
      </w:tr>
      <w:tr w:rsidR="00DE5979" w:rsidRPr="00C62DF4" w:rsidTr="009A6DDF">
        <w:trPr>
          <w:jc w:val="center"/>
        </w:trPr>
        <w:tc>
          <w:tcPr>
            <w:tcW w:w="562" w:type="dxa"/>
          </w:tcPr>
          <w:p w:rsidR="00DE5979" w:rsidRPr="00C62DF4" w:rsidRDefault="00DE5979" w:rsidP="00DE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7" w:type="dxa"/>
          </w:tcPr>
          <w:p w:rsidR="009A6DDF" w:rsidRDefault="00244EB3" w:rsidP="009A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Интересные факты о математике и математиках</w:t>
            </w:r>
          </w:p>
          <w:p w:rsidR="00DE5979" w:rsidRPr="009A6DDF" w:rsidRDefault="009A6DDF" w:rsidP="009A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75" w:type="dxa"/>
          </w:tcPr>
          <w:p w:rsidR="00DE5979" w:rsidRDefault="00244EB3" w:rsidP="009A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ЕНГД</w:t>
            </w:r>
          </w:p>
          <w:p w:rsidR="00244EB3" w:rsidRPr="00C62DF4" w:rsidRDefault="00244EB3" w:rsidP="009A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Иляшенко Любовь Киряловна</w:t>
            </w:r>
          </w:p>
        </w:tc>
      </w:tr>
      <w:tr w:rsidR="005F322C" w:rsidRPr="00C62DF4" w:rsidTr="009A6DDF">
        <w:trPr>
          <w:jc w:val="center"/>
        </w:trPr>
        <w:tc>
          <w:tcPr>
            <w:tcW w:w="562" w:type="dxa"/>
          </w:tcPr>
          <w:p w:rsidR="005F322C" w:rsidRPr="00C62DF4" w:rsidRDefault="00DE5979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7" w:type="dxa"/>
          </w:tcPr>
          <w:p w:rsidR="005F322C" w:rsidRPr="00C62DF4" w:rsidRDefault="005F322C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F4">
              <w:rPr>
                <w:rFonts w:ascii="Times New Roman" w:hAnsi="Times New Roman" w:cs="Times New Roman"/>
                <w:sz w:val="28"/>
                <w:szCs w:val="28"/>
              </w:rPr>
              <w:t>Проблемы изучения и обучения математики в техническом вузе</w:t>
            </w:r>
          </w:p>
        </w:tc>
        <w:tc>
          <w:tcPr>
            <w:tcW w:w="5975" w:type="dxa"/>
          </w:tcPr>
          <w:p w:rsidR="00DE5979" w:rsidRDefault="00C62DF4" w:rsidP="00C6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</w:t>
            </w:r>
          </w:p>
          <w:p w:rsidR="005F322C" w:rsidRDefault="00C62DF4" w:rsidP="00C6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Константин</w:t>
            </w:r>
            <w:r w:rsidR="00DE597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  <w:p w:rsidR="00FE2991" w:rsidRDefault="00FE2991" w:rsidP="00FE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</w:p>
          <w:p w:rsidR="00FE2991" w:rsidRPr="00C62DF4" w:rsidRDefault="00FE2991" w:rsidP="00FE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Лелетко</w:t>
            </w:r>
            <w:proofErr w:type="spellEnd"/>
            <w:r w:rsidR="00DE5979">
              <w:rPr>
                <w:rFonts w:ascii="Times New Roman" w:hAnsi="Times New Roman" w:cs="Times New Roman"/>
                <w:sz w:val="28"/>
                <w:szCs w:val="28"/>
              </w:rPr>
              <w:t xml:space="preserve"> Илья Евгеньевич</w:t>
            </w:r>
          </w:p>
        </w:tc>
      </w:tr>
      <w:tr w:rsidR="005F322C" w:rsidRPr="00C62DF4" w:rsidTr="009A6DDF">
        <w:trPr>
          <w:jc w:val="center"/>
        </w:trPr>
        <w:tc>
          <w:tcPr>
            <w:tcW w:w="562" w:type="dxa"/>
          </w:tcPr>
          <w:p w:rsidR="005F322C" w:rsidRPr="00C62DF4" w:rsidRDefault="00DE5979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7" w:type="dxa"/>
          </w:tcPr>
          <w:p w:rsidR="005F322C" w:rsidRPr="00C62DF4" w:rsidRDefault="00ED04BA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39F5">
              <w:rPr>
                <w:rFonts w:ascii="Times New Roman" w:hAnsi="Times New Roman" w:cs="Times New Roman"/>
                <w:sz w:val="28"/>
                <w:szCs w:val="28"/>
              </w:rPr>
              <w:t>овременные открытия в области математики</w:t>
            </w:r>
          </w:p>
        </w:tc>
        <w:tc>
          <w:tcPr>
            <w:tcW w:w="5975" w:type="dxa"/>
          </w:tcPr>
          <w:p w:rsidR="009C62D4" w:rsidRDefault="009C62D4" w:rsidP="009C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</w:p>
          <w:p w:rsidR="005F322C" w:rsidRPr="00C62DF4" w:rsidRDefault="009C62D4" w:rsidP="009C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</w:t>
            </w:r>
            <w:r w:rsidR="00DE5979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="00DE5979"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</w:p>
        </w:tc>
      </w:tr>
      <w:tr w:rsidR="005F322C" w:rsidRPr="00C62DF4" w:rsidTr="009A6DDF">
        <w:trPr>
          <w:jc w:val="center"/>
        </w:trPr>
        <w:tc>
          <w:tcPr>
            <w:tcW w:w="562" w:type="dxa"/>
          </w:tcPr>
          <w:p w:rsidR="005F322C" w:rsidRPr="00C62DF4" w:rsidRDefault="00DE5979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7" w:type="dxa"/>
          </w:tcPr>
          <w:p w:rsidR="005F322C" w:rsidRPr="00C62DF4" w:rsidRDefault="005F322C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F4">
              <w:rPr>
                <w:rFonts w:ascii="Times New Roman" w:hAnsi="Times New Roman" w:cs="Times New Roman"/>
                <w:sz w:val="28"/>
                <w:szCs w:val="28"/>
              </w:rPr>
              <w:t>Математическая задача как средство формирования у обучающихся технического вуза профессиональной компетентности</w:t>
            </w:r>
          </w:p>
        </w:tc>
        <w:tc>
          <w:tcPr>
            <w:tcW w:w="5975" w:type="dxa"/>
          </w:tcPr>
          <w:p w:rsidR="00DE5979" w:rsidRDefault="00C62DF4" w:rsidP="00C6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</w:t>
            </w:r>
          </w:p>
          <w:p w:rsidR="00C62DF4" w:rsidRDefault="00DE5979" w:rsidP="00C6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Анна Владимировна</w:t>
            </w:r>
            <w:r w:rsidR="00C6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979" w:rsidRDefault="00C62DF4" w:rsidP="00C6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</w:t>
            </w:r>
          </w:p>
          <w:p w:rsidR="005F322C" w:rsidRPr="00C62DF4" w:rsidRDefault="00DE5979" w:rsidP="00C6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  <w:r w:rsidR="00C6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322C" w:rsidRPr="00C62DF4" w:rsidTr="009A6DDF">
        <w:trPr>
          <w:jc w:val="center"/>
        </w:trPr>
        <w:tc>
          <w:tcPr>
            <w:tcW w:w="562" w:type="dxa"/>
          </w:tcPr>
          <w:p w:rsidR="005F322C" w:rsidRPr="00C62DF4" w:rsidRDefault="00DE5979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7" w:type="dxa"/>
          </w:tcPr>
          <w:p w:rsidR="005F322C" w:rsidRPr="00C62DF4" w:rsidRDefault="005F322C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F4">
              <w:rPr>
                <w:rFonts w:ascii="Times New Roman" w:hAnsi="Times New Roman" w:cs="Times New Roman"/>
                <w:sz w:val="28"/>
                <w:szCs w:val="28"/>
              </w:rPr>
              <w:t>Роль дифференциальных уравнений при изучении механики и физики в техническом вузе</w:t>
            </w:r>
          </w:p>
        </w:tc>
        <w:tc>
          <w:tcPr>
            <w:tcW w:w="5975" w:type="dxa"/>
          </w:tcPr>
          <w:p w:rsidR="005F322C" w:rsidRPr="00C62DF4" w:rsidRDefault="00C62DF4" w:rsidP="00C6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</w:t>
            </w:r>
            <w:r w:rsidR="00DE5979">
              <w:rPr>
                <w:rFonts w:ascii="Times New Roman" w:hAnsi="Times New Roman" w:cs="Times New Roman"/>
                <w:sz w:val="28"/>
                <w:szCs w:val="28"/>
              </w:rPr>
              <w:t>Черепанов Александр Викторович</w:t>
            </w:r>
          </w:p>
        </w:tc>
      </w:tr>
      <w:tr w:rsidR="005F322C" w:rsidRPr="00C62DF4" w:rsidTr="009A6DDF">
        <w:trPr>
          <w:jc w:val="center"/>
        </w:trPr>
        <w:tc>
          <w:tcPr>
            <w:tcW w:w="562" w:type="dxa"/>
          </w:tcPr>
          <w:p w:rsidR="005F322C" w:rsidRPr="00C62DF4" w:rsidRDefault="00DE5979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7" w:type="dxa"/>
          </w:tcPr>
          <w:p w:rsidR="005F322C" w:rsidRPr="00C62DF4" w:rsidRDefault="005F322C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F4">
              <w:rPr>
                <w:rFonts w:ascii="Times New Roman" w:hAnsi="Times New Roman" w:cs="Times New Roman"/>
                <w:sz w:val="28"/>
                <w:szCs w:val="28"/>
              </w:rPr>
              <w:t>Согласование курсов физики и математики в техническом вузе</w:t>
            </w:r>
          </w:p>
        </w:tc>
        <w:tc>
          <w:tcPr>
            <w:tcW w:w="5975" w:type="dxa"/>
          </w:tcPr>
          <w:p w:rsidR="00DE5979" w:rsidRDefault="00C62DF4" w:rsidP="00C6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</w:t>
            </w:r>
          </w:p>
          <w:p w:rsidR="005F322C" w:rsidRPr="00C62DF4" w:rsidRDefault="00DE5979" w:rsidP="00C6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</w:tr>
      <w:tr w:rsidR="005F322C" w:rsidRPr="00C62DF4" w:rsidTr="009A6DDF">
        <w:trPr>
          <w:jc w:val="center"/>
        </w:trPr>
        <w:tc>
          <w:tcPr>
            <w:tcW w:w="562" w:type="dxa"/>
          </w:tcPr>
          <w:p w:rsidR="005F322C" w:rsidRPr="00C62DF4" w:rsidRDefault="00DE5979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67" w:type="dxa"/>
          </w:tcPr>
          <w:p w:rsidR="009C62D4" w:rsidRPr="009C62D4" w:rsidRDefault="009C62D4" w:rsidP="009C62D4">
            <w:pPr>
              <w:jc w:val="both"/>
              <w:rPr>
                <w:sz w:val="28"/>
                <w:szCs w:val="28"/>
              </w:rPr>
            </w:pPr>
            <w:r w:rsidRPr="009C62D4">
              <w:rPr>
                <w:rFonts w:ascii="Times" w:hAnsi="Times" w:cs="Times"/>
                <w:sz w:val="28"/>
                <w:szCs w:val="28"/>
              </w:rPr>
              <w:t>Симметрия в природе</w:t>
            </w:r>
          </w:p>
          <w:p w:rsidR="005F322C" w:rsidRPr="00C62DF4" w:rsidRDefault="005F322C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5" w:type="dxa"/>
          </w:tcPr>
          <w:p w:rsidR="009C62D4" w:rsidRDefault="009C62D4" w:rsidP="009C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</w:p>
          <w:p w:rsidR="005F322C" w:rsidRPr="00C62DF4" w:rsidRDefault="009C62D4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Балакардашев</w:t>
            </w:r>
            <w:proofErr w:type="spellEnd"/>
            <w:r w:rsidR="00DE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5979">
              <w:rPr>
                <w:rFonts w:ascii="Times New Roman" w:hAnsi="Times New Roman" w:cs="Times New Roman"/>
                <w:sz w:val="28"/>
                <w:szCs w:val="28"/>
              </w:rPr>
              <w:t>Абдулгамид</w:t>
            </w:r>
            <w:proofErr w:type="spellEnd"/>
            <w:r w:rsidR="00DE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5979">
              <w:rPr>
                <w:rFonts w:ascii="Times New Roman" w:hAnsi="Times New Roman" w:cs="Times New Roman"/>
                <w:sz w:val="28"/>
                <w:szCs w:val="28"/>
              </w:rPr>
              <w:t>Гамлетович</w:t>
            </w:r>
            <w:proofErr w:type="spellEnd"/>
          </w:p>
        </w:tc>
      </w:tr>
      <w:tr w:rsidR="005F322C" w:rsidRPr="00C62DF4" w:rsidTr="009A6DDF">
        <w:trPr>
          <w:jc w:val="center"/>
        </w:trPr>
        <w:tc>
          <w:tcPr>
            <w:tcW w:w="562" w:type="dxa"/>
          </w:tcPr>
          <w:p w:rsidR="005F322C" w:rsidRPr="00C62DF4" w:rsidRDefault="005F322C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7" w:type="dxa"/>
          </w:tcPr>
          <w:p w:rsidR="005F322C" w:rsidRPr="00C62DF4" w:rsidRDefault="005F322C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F4">
              <w:rPr>
                <w:rFonts w:ascii="Times New Roman" w:hAnsi="Times New Roman" w:cs="Times New Roman"/>
                <w:sz w:val="28"/>
                <w:szCs w:val="28"/>
              </w:rPr>
              <w:t xml:space="preserve">Хрупкость и </w:t>
            </w:r>
            <w:proofErr w:type="spellStart"/>
            <w:r w:rsidRPr="00C62DF4">
              <w:rPr>
                <w:rFonts w:ascii="Times New Roman" w:hAnsi="Times New Roman" w:cs="Times New Roman"/>
                <w:sz w:val="28"/>
                <w:szCs w:val="28"/>
              </w:rPr>
              <w:t>трещиностойкость</w:t>
            </w:r>
            <w:proofErr w:type="spellEnd"/>
            <w:r w:rsidRPr="00C62DF4">
              <w:rPr>
                <w:rFonts w:ascii="Times New Roman" w:hAnsi="Times New Roman" w:cs="Times New Roman"/>
                <w:sz w:val="28"/>
                <w:szCs w:val="28"/>
              </w:rPr>
              <w:t xml:space="preserve"> – критерии, для оценки </w:t>
            </w:r>
            <w:proofErr w:type="spellStart"/>
            <w:r w:rsidRPr="00C62DF4">
              <w:rPr>
                <w:rFonts w:ascii="Times New Roman" w:hAnsi="Times New Roman" w:cs="Times New Roman"/>
                <w:sz w:val="28"/>
                <w:szCs w:val="28"/>
              </w:rPr>
              <w:t>разрываемости</w:t>
            </w:r>
            <w:proofErr w:type="spellEnd"/>
            <w:r w:rsidRPr="00C62DF4">
              <w:rPr>
                <w:rFonts w:ascii="Times New Roman" w:hAnsi="Times New Roman" w:cs="Times New Roman"/>
                <w:sz w:val="28"/>
                <w:szCs w:val="28"/>
              </w:rPr>
              <w:t xml:space="preserve"> сланцев. Негативное влияние добычи сланцевого газа и нефти</w:t>
            </w:r>
          </w:p>
        </w:tc>
        <w:tc>
          <w:tcPr>
            <w:tcW w:w="5975" w:type="dxa"/>
          </w:tcPr>
          <w:p w:rsidR="00DE5979" w:rsidRDefault="00C62DF4" w:rsidP="00C6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</w:t>
            </w:r>
          </w:p>
          <w:p w:rsidR="005F322C" w:rsidRPr="00C62DF4" w:rsidRDefault="00DE5979" w:rsidP="00C6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</w:t>
            </w:r>
          </w:p>
        </w:tc>
      </w:tr>
      <w:tr w:rsidR="005F322C" w:rsidRPr="00C62DF4" w:rsidTr="009A6DDF">
        <w:trPr>
          <w:jc w:val="center"/>
        </w:trPr>
        <w:tc>
          <w:tcPr>
            <w:tcW w:w="562" w:type="dxa"/>
          </w:tcPr>
          <w:p w:rsidR="005F322C" w:rsidRPr="00C62DF4" w:rsidRDefault="005F322C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67" w:type="dxa"/>
          </w:tcPr>
          <w:p w:rsidR="005F322C" w:rsidRPr="00C62DF4" w:rsidRDefault="005F322C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DF4"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математической компетентности инженеров по нефтегазовому делу на примере филиала ТИУ в г. Сургуте</w:t>
            </w:r>
          </w:p>
        </w:tc>
        <w:tc>
          <w:tcPr>
            <w:tcW w:w="5975" w:type="dxa"/>
          </w:tcPr>
          <w:p w:rsidR="005F322C" w:rsidRPr="00C62DF4" w:rsidRDefault="00C62DF4" w:rsidP="00C6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 </w:t>
            </w:r>
            <w:proofErr w:type="spellStart"/>
            <w:r w:rsidR="00DE5979">
              <w:rPr>
                <w:rFonts w:ascii="Times New Roman" w:hAnsi="Times New Roman" w:cs="Times New Roman"/>
                <w:sz w:val="28"/>
                <w:szCs w:val="28"/>
              </w:rPr>
              <w:t>Симашева</w:t>
            </w:r>
            <w:proofErr w:type="spellEnd"/>
            <w:r w:rsidR="00DE597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Васильевна</w:t>
            </w:r>
          </w:p>
        </w:tc>
      </w:tr>
      <w:tr w:rsidR="005F322C" w:rsidRPr="00C62DF4" w:rsidTr="009A6DDF">
        <w:trPr>
          <w:jc w:val="center"/>
        </w:trPr>
        <w:tc>
          <w:tcPr>
            <w:tcW w:w="562" w:type="dxa"/>
          </w:tcPr>
          <w:p w:rsidR="005F322C" w:rsidRPr="00C62DF4" w:rsidRDefault="00C62DF4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7" w:type="dxa"/>
          </w:tcPr>
          <w:p w:rsidR="005F322C" w:rsidRPr="00C62DF4" w:rsidRDefault="00C62DF4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подсчетов запасов нефти и газа</w:t>
            </w:r>
          </w:p>
        </w:tc>
        <w:tc>
          <w:tcPr>
            <w:tcW w:w="5975" w:type="dxa"/>
          </w:tcPr>
          <w:p w:rsidR="005F322C" w:rsidRDefault="00C62DF4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</w:p>
          <w:p w:rsidR="00C62DF4" w:rsidRPr="00C62DF4" w:rsidRDefault="00C62DF4" w:rsidP="00C6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Намигович</w:t>
            </w:r>
            <w:proofErr w:type="spellEnd"/>
          </w:p>
        </w:tc>
      </w:tr>
      <w:tr w:rsidR="005F322C" w:rsidRPr="00C62DF4" w:rsidTr="009A6DDF">
        <w:trPr>
          <w:jc w:val="center"/>
        </w:trPr>
        <w:tc>
          <w:tcPr>
            <w:tcW w:w="562" w:type="dxa"/>
          </w:tcPr>
          <w:p w:rsidR="005F322C" w:rsidRPr="00C62DF4" w:rsidRDefault="00C62DF4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67" w:type="dxa"/>
          </w:tcPr>
          <w:p w:rsidR="005F322C" w:rsidRPr="00C62DF4" w:rsidRDefault="009C62D4" w:rsidP="009C6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профессиональных компетенций у будущих инженеров нефтегазового дела на примере</w:t>
            </w:r>
            <w:r w:rsidRPr="009C62D4">
              <w:rPr>
                <w:color w:val="000000"/>
                <w:sz w:val="28"/>
                <w:szCs w:val="28"/>
              </w:rPr>
              <w:t xml:space="preserve"> </w:t>
            </w:r>
            <w:r w:rsidRPr="009C62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математики </w:t>
            </w:r>
          </w:p>
        </w:tc>
        <w:tc>
          <w:tcPr>
            <w:tcW w:w="5975" w:type="dxa"/>
          </w:tcPr>
          <w:p w:rsidR="009C62D4" w:rsidRDefault="009C62D4" w:rsidP="009C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</w:p>
          <w:p w:rsidR="005F322C" w:rsidRPr="00C62DF4" w:rsidRDefault="009C62D4" w:rsidP="00B06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Ахроров</w:t>
            </w:r>
            <w:proofErr w:type="spellEnd"/>
            <w:r w:rsidR="00DE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5979">
              <w:rPr>
                <w:rFonts w:ascii="Times New Roman" w:hAnsi="Times New Roman" w:cs="Times New Roman"/>
                <w:sz w:val="28"/>
                <w:szCs w:val="28"/>
              </w:rPr>
              <w:t>Инъомжон</w:t>
            </w:r>
            <w:proofErr w:type="spellEnd"/>
            <w:r w:rsidR="00DE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5979">
              <w:rPr>
                <w:rFonts w:ascii="Times New Roman" w:hAnsi="Times New Roman" w:cs="Times New Roman"/>
                <w:sz w:val="28"/>
                <w:szCs w:val="28"/>
              </w:rPr>
              <w:t>Ислом</w:t>
            </w:r>
            <w:proofErr w:type="spellEnd"/>
            <w:r w:rsidR="00DE5979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</w:tr>
      <w:tr w:rsidR="009C62D4" w:rsidRPr="00C62DF4" w:rsidTr="009A6DDF">
        <w:trPr>
          <w:jc w:val="center"/>
        </w:trPr>
        <w:tc>
          <w:tcPr>
            <w:tcW w:w="562" w:type="dxa"/>
          </w:tcPr>
          <w:p w:rsidR="009C62D4" w:rsidRDefault="009C62D4" w:rsidP="00FE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7" w:type="dxa"/>
          </w:tcPr>
          <w:p w:rsidR="009C62D4" w:rsidRPr="00ED04BA" w:rsidRDefault="00ED04BA" w:rsidP="00B066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4BA"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гидравлического разрыва п</w:t>
            </w:r>
            <w:r w:rsidRPr="00ED04BA">
              <w:rPr>
                <w:rFonts w:ascii="Times New Roman" w:hAnsi="Times New Roman" w:cs="Times New Roman"/>
                <w:sz w:val="28"/>
                <w:szCs w:val="28"/>
              </w:rPr>
              <w:t>ласта</w:t>
            </w:r>
          </w:p>
        </w:tc>
        <w:tc>
          <w:tcPr>
            <w:tcW w:w="5975" w:type="dxa"/>
          </w:tcPr>
          <w:p w:rsidR="00ED04BA" w:rsidRDefault="00ED04BA" w:rsidP="00ED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</w:p>
          <w:p w:rsidR="009C62D4" w:rsidRDefault="00ED04BA" w:rsidP="00DE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</w:t>
            </w:r>
            <w:r w:rsidR="00DE5979">
              <w:rPr>
                <w:rFonts w:ascii="Times New Roman" w:hAnsi="Times New Roman" w:cs="Times New Roman"/>
                <w:sz w:val="28"/>
                <w:szCs w:val="28"/>
              </w:rPr>
              <w:t xml:space="preserve"> Михаил Евгеньевич </w:t>
            </w:r>
          </w:p>
        </w:tc>
      </w:tr>
      <w:tr w:rsidR="009C62D4" w:rsidRPr="00C62DF4" w:rsidTr="009A6DDF">
        <w:trPr>
          <w:jc w:val="center"/>
        </w:trPr>
        <w:tc>
          <w:tcPr>
            <w:tcW w:w="562" w:type="dxa"/>
          </w:tcPr>
          <w:p w:rsidR="009C62D4" w:rsidRDefault="00ED04BA" w:rsidP="00FE2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7" w:type="dxa"/>
          </w:tcPr>
          <w:p w:rsidR="009C62D4" w:rsidRPr="009C62D4" w:rsidRDefault="00ED04BA" w:rsidP="00B066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благоприятности нефтяного месторождения</w:t>
            </w:r>
          </w:p>
        </w:tc>
        <w:tc>
          <w:tcPr>
            <w:tcW w:w="5975" w:type="dxa"/>
          </w:tcPr>
          <w:p w:rsidR="00ED04BA" w:rsidRDefault="00ED04BA" w:rsidP="00ED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ЭДНб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</w:p>
          <w:p w:rsidR="009C62D4" w:rsidRDefault="00ED04BA" w:rsidP="00ED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Ботанин</w:t>
            </w:r>
            <w:proofErr w:type="spellEnd"/>
            <w:r w:rsidR="00DE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5979">
              <w:rPr>
                <w:rFonts w:ascii="Times New Roman" w:hAnsi="Times New Roman" w:cs="Times New Roman"/>
                <w:sz w:val="28"/>
                <w:szCs w:val="28"/>
              </w:rPr>
              <w:t>Вычеслав</w:t>
            </w:r>
            <w:proofErr w:type="spellEnd"/>
            <w:r w:rsidR="00DE597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</w:tbl>
    <w:p w:rsidR="005F322C" w:rsidRPr="005F322C" w:rsidRDefault="005F322C" w:rsidP="003B19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322C" w:rsidRPr="005F322C" w:rsidSect="003B195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9B"/>
    <w:rsid w:val="00244EB3"/>
    <w:rsid w:val="00355FE4"/>
    <w:rsid w:val="003B1952"/>
    <w:rsid w:val="003F0D5B"/>
    <w:rsid w:val="005F322C"/>
    <w:rsid w:val="00712F56"/>
    <w:rsid w:val="007D389B"/>
    <w:rsid w:val="009A6DDF"/>
    <w:rsid w:val="009C62D4"/>
    <w:rsid w:val="00C24DF7"/>
    <w:rsid w:val="00C62DF4"/>
    <w:rsid w:val="00D16F15"/>
    <w:rsid w:val="00DE5979"/>
    <w:rsid w:val="00E87577"/>
    <w:rsid w:val="00ED04BA"/>
    <w:rsid w:val="00ED40E4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6764-86FC-4098-91AE-ACE04FAF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F0D5B"/>
    <w:pPr>
      <w:outlineLvl w:val="9"/>
    </w:pPr>
    <w:rPr>
      <w:lang w:eastAsia="ru-RU"/>
    </w:rPr>
  </w:style>
  <w:style w:type="character" w:styleId="a4">
    <w:name w:val="Strong"/>
    <w:basedOn w:val="a0"/>
    <w:uiPriority w:val="22"/>
    <w:qFormat/>
    <w:rsid w:val="00D16F15"/>
    <w:rPr>
      <w:b/>
      <w:bCs/>
    </w:rPr>
  </w:style>
  <w:style w:type="table" w:styleId="a5">
    <w:name w:val="Table Grid"/>
    <w:basedOn w:val="a1"/>
    <w:uiPriority w:val="39"/>
    <w:rsid w:val="00E8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Иляшенко Любовь Киряловна</cp:lastModifiedBy>
  <cp:revision>7</cp:revision>
  <dcterms:created xsi:type="dcterms:W3CDTF">2019-04-21T09:41:00Z</dcterms:created>
  <dcterms:modified xsi:type="dcterms:W3CDTF">2019-04-22T05:07:00Z</dcterms:modified>
</cp:coreProperties>
</file>