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A" w:rsidRPr="006E3ABF" w:rsidRDefault="0088349A" w:rsidP="00727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AA4" w:rsidRDefault="00727AA4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A4" w:rsidRDefault="00727AA4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A4" w:rsidRDefault="00727AA4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A4" w:rsidRDefault="00727AA4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4B" w:rsidRDefault="0088349A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666E4B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Pr="006E3AB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88349A" w:rsidRPr="006E3ABF" w:rsidRDefault="0088349A" w:rsidP="0072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88349A" w:rsidRPr="006E3ABF" w:rsidRDefault="0088349A" w:rsidP="00727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88349A" w:rsidRPr="006E3ABF" w:rsidRDefault="0088349A" w:rsidP="00727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88349A" w:rsidRPr="006E3ABF" w:rsidRDefault="0088349A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«Тюменский индустриальный университет»</w:t>
      </w:r>
      <w:r w:rsid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9E2"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619E2" w:rsidRPr="006E3ABF">
        <w:rPr>
          <w:rFonts w:ascii="Times New Roman" w:hAnsi="Times New Roman" w:cs="Times New Roman"/>
          <w:b/>
          <w:sz w:val="24"/>
          <w:szCs w:val="24"/>
        </w:rPr>
        <w:t>Тюменский государственный институт культуры</w:t>
      </w:r>
      <w:r w:rsidR="00D619E2"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8349A" w:rsidRPr="006E3ABF" w:rsidRDefault="0088349A" w:rsidP="00727AA4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349A" w:rsidRPr="006E3ABF" w:rsidRDefault="002A655B" w:rsidP="0072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8349A" w:rsidRPr="006E3ABF" w:rsidRDefault="002A655B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Международной</w:t>
      </w:r>
      <w:r w:rsidR="0088349A" w:rsidRPr="006E3ABF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6E3ABF">
        <w:rPr>
          <w:rFonts w:ascii="Times New Roman" w:hAnsi="Times New Roman" w:cs="Times New Roman"/>
          <w:sz w:val="24"/>
          <w:szCs w:val="24"/>
        </w:rPr>
        <w:t>о-методологической</w:t>
      </w:r>
      <w:r w:rsidR="00666E4B">
        <w:rPr>
          <w:rFonts w:ascii="Times New Roman" w:hAnsi="Times New Roman" w:cs="Times New Roman"/>
          <w:sz w:val="24"/>
          <w:szCs w:val="24"/>
        </w:rPr>
        <w:t xml:space="preserve"> </w:t>
      </w:r>
      <w:r w:rsidRPr="006E3ABF">
        <w:rPr>
          <w:rFonts w:ascii="Times New Roman" w:hAnsi="Times New Roman" w:cs="Times New Roman"/>
          <w:sz w:val="24"/>
          <w:szCs w:val="24"/>
        </w:rPr>
        <w:t>конференции</w:t>
      </w:r>
    </w:p>
    <w:p w:rsidR="0088349A" w:rsidRPr="006E3ABF" w:rsidRDefault="00D619E2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СЕЛИВАНОВСКИЕ ЧТЕНИЯ</w:t>
      </w:r>
    </w:p>
    <w:p w:rsidR="0088349A" w:rsidRPr="006E3ABF" w:rsidRDefault="00D619E2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E3ABF">
        <w:rPr>
          <w:rFonts w:ascii="Times New Roman" w:hAnsi="Times New Roman" w:cs="Times New Roman"/>
          <w:b/>
          <w:sz w:val="24"/>
          <w:szCs w:val="24"/>
        </w:rPr>
        <w:t>Культура и антикультура: истина и заблуждение. Красота и благо</w:t>
      </w:r>
      <w:r w:rsidRPr="006E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794A" w:rsidRPr="006E3ABF" w:rsidRDefault="00B4794A" w:rsidP="00727AA4">
      <w:pPr>
        <w:spacing w:after="0" w:line="240" w:lineRule="auto"/>
        <w:contextualSpacing/>
        <w:jc w:val="center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AD5625" w:rsidRPr="006E3ABF" w:rsidRDefault="00B4794A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Посвящается 90-летию со дня рождения основателя</w:t>
      </w:r>
      <w:r w:rsidRPr="006E3ABF">
        <w:rPr>
          <w:rFonts w:ascii="Times New Roman" w:hAnsi="Times New Roman" w:cs="Times New Roman"/>
          <w:sz w:val="24"/>
          <w:szCs w:val="24"/>
        </w:rPr>
        <w:br/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тюменской философской школы  Федор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Андреевич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а Селиванова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D5625" w:rsidRPr="006E3ABF" w:rsidRDefault="00B4794A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философских наук, профессор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B6D90" w:rsidRPr="006E3ABF" w:rsidRDefault="00B4794A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Заслуженно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 РФ (1995), </w:t>
      </w:r>
    </w:p>
    <w:p w:rsidR="003C5801" w:rsidRDefault="00B4794A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="00D0218F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писателей России (2003)</w:t>
      </w:r>
      <w:r w:rsidR="000B6D90" w:rsidRPr="006E3A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3ABF">
        <w:rPr>
          <w:rFonts w:ascii="Times New Roman" w:hAnsi="Times New Roman" w:cs="Times New Roman"/>
          <w:sz w:val="24"/>
          <w:szCs w:val="24"/>
        </w:rPr>
        <w:br/>
      </w:r>
      <w:r w:rsidRPr="006E3ABF">
        <w:rPr>
          <w:rFonts w:ascii="Courier New" w:hAnsi="Courier New" w:cs="Courier New"/>
          <w:sz w:val="24"/>
          <w:szCs w:val="24"/>
        </w:rPr>
        <w:br/>
      </w:r>
      <w:r w:rsidR="00D619E2" w:rsidRPr="006E3ABF">
        <w:rPr>
          <w:rFonts w:ascii="Times New Roman" w:hAnsi="Times New Roman" w:cs="Times New Roman"/>
          <w:b/>
          <w:sz w:val="24"/>
          <w:szCs w:val="24"/>
        </w:rPr>
        <w:t>2</w:t>
      </w:r>
      <w:r w:rsidR="009365D1" w:rsidRPr="006E3ABF">
        <w:rPr>
          <w:rFonts w:ascii="Times New Roman" w:hAnsi="Times New Roman" w:cs="Times New Roman"/>
          <w:b/>
          <w:sz w:val="24"/>
          <w:szCs w:val="24"/>
        </w:rPr>
        <w:t>6</w:t>
      </w:r>
      <w:r w:rsidR="00D619E2" w:rsidRPr="006E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ABF" w:rsidRPr="006E3ABF">
        <w:rPr>
          <w:rFonts w:ascii="Times New Roman" w:hAnsi="Times New Roman" w:cs="Times New Roman"/>
          <w:b/>
          <w:sz w:val="24"/>
          <w:szCs w:val="24"/>
        </w:rPr>
        <w:t>июня</w:t>
      </w:r>
      <w:r w:rsidR="0088349A" w:rsidRPr="006E3ABF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6E3ABF" w:rsidRDefault="006E3ABF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C5" w:rsidRDefault="00484DC5" w:rsidP="007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93F" w:rsidRPr="006E3ABF" w:rsidRDefault="00D8593F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конференции:</w:t>
      </w:r>
      <w:r w:rsidR="003C5801" w:rsidRPr="006E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ABF">
        <w:rPr>
          <w:rFonts w:ascii="Times New Roman" w:hAnsi="Times New Roman" w:cs="Times New Roman"/>
          <w:b/>
          <w:sz w:val="24"/>
          <w:szCs w:val="24"/>
        </w:rPr>
        <w:t>9.30 – 10.00</w:t>
      </w:r>
    </w:p>
    <w:p w:rsidR="00D8593F" w:rsidRPr="006E3ABF" w:rsidRDefault="00D8593F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315).</w:t>
      </w:r>
    </w:p>
    <w:p w:rsidR="0088349A" w:rsidRPr="006E3ABF" w:rsidRDefault="0088349A" w:rsidP="00727AA4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</w:t>
      </w:r>
      <w:r w:rsidR="00C17137" w:rsidRPr="006E3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10.00 - 13.00</w:t>
      </w:r>
    </w:p>
    <w:p w:rsidR="0088349A" w:rsidRPr="006E3ABF" w:rsidRDefault="0088349A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</w:t>
      </w:r>
      <w:r w:rsidR="00C17137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корпус,ул.</w:t>
      </w:r>
      <w:r w:rsidR="00C17137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Мельникайте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7137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137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315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131" w:rsidRPr="006E3ABF" w:rsidRDefault="00633131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на обед: 13.00 – 14.00</w:t>
      </w:r>
    </w:p>
    <w:p w:rsidR="00422836" w:rsidRPr="006E3ABF" w:rsidRDefault="00422836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Кофе-брейк 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301).</w:t>
      </w:r>
    </w:p>
    <w:p w:rsidR="00C17137" w:rsidRPr="006E3ABF" w:rsidRDefault="00A37C8B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 w:rsidR="00AD5625"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14.00 - 16</w:t>
      </w:r>
      <w:r w:rsidR="00C17137"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</w:p>
    <w:p w:rsidR="002A655B" w:rsidRDefault="002A655B" w:rsidP="00727AA4">
      <w:pPr>
        <w:spacing w:after="0" w:line="240" w:lineRule="auto"/>
        <w:ind w:left="720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4B" w:rsidRDefault="00666E4B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5B" w:rsidRPr="006E3ABF" w:rsidRDefault="002A655B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2A655B" w:rsidRPr="006E3ABF" w:rsidRDefault="00AD5625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10</w:t>
      </w:r>
      <w:r w:rsidR="002A655B" w:rsidRPr="006E3ABF">
        <w:rPr>
          <w:rFonts w:ascii="Times New Roman" w:hAnsi="Times New Roman" w:cs="Times New Roman"/>
          <w:b/>
          <w:sz w:val="24"/>
          <w:szCs w:val="24"/>
        </w:rPr>
        <w:t>.00 – 13.00</w:t>
      </w:r>
    </w:p>
    <w:p w:rsidR="002A655B" w:rsidRPr="006E3ABF" w:rsidRDefault="002A655B" w:rsidP="00727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7 корпус, ул. Мельникайте, 70, ауд. 315.</w:t>
      </w:r>
    </w:p>
    <w:p w:rsidR="002A655B" w:rsidRPr="006E3ABF" w:rsidRDefault="002A655B" w:rsidP="00727AA4">
      <w:pPr>
        <w:spacing w:after="0" w:line="240" w:lineRule="auto"/>
        <w:ind w:left="720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B" w:rsidRDefault="002A655B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ABF">
        <w:rPr>
          <w:rFonts w:ascii="Times New Roman" w:hAnsi="Times New Roman" w:cs="Times New Roman"/>
          <w:b/>
          <w:sz w:val="24"/>
          <w:szCs w:val="24"/>
          <w:u w:val="single"/>
        </w:rPr>
        <w:t>Выступления с приветствием</w:t>
      </w:r>
    </w:p>
    <w:p w:rsidR="006E3ABF" w:rsidRPr="006E3ABF" w:rsidRDefault="006E3ABF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55B" w:rsidRPr="006E3ABF" w:rsidRDefault="002A655B" w:rsidP="00727AA4">
      <w:pPr>
        <w:pStyle w:val="a7"/>
        <w:numPr>
          <w:ilvl w:val="0"/>
          <w:numId w:val="6"/>
        </w:numPr>
        <w:jc w:val="both"/>
      </w:pPr>
      <w:r w:rsidRPr="006E3ABF">
        <w:rPr>
          <w:b/>
        </w:rPr>
        <w:t>Ефремова Вероника Васильевна,</w:t>
      </w:r>
      <w:r w:rsidR="001F5818" w:rsidRPr="006E3ABF">
        <w:rPr>
          <w:b/>
        </w:rPr>
        <w:t xml:space="preserve"> </w:t>
      </w:r>
      <w:r w:rsidRPr="006E3ABF">
        <w:t>и.о. ректора Тюменского Индустриального университета кандидат экономических наук, г. Тюмень, Российская Федерация.</w:t>
      </w:r>
    </w:p>
    <w:p w:rsidR="002A655B" w:rsidRPr="006E3ABF" w:rsidRDefault="002A655B" w:rsidP="00727AA4">
      <w:pPr>
        <w:pStyle w:val="a7"/>
        <w:numPr>
          <w:ilvl w:val="0"/>
          <w:numId w:val="6"/>
        </w:numPr>
        <w:jc w:val="both"/>
      </w:pPr>
      <w:r w:rsidRPr="006E3ABF">
        <w:rPr>
          <w:b/>
          <w:bCs/>
        </w:rPr>
        <w:t>Пронозин</w:t>
      </w:r>
      <w:r w:rsidRPr="006E3ABF">
        <w:rPr>
          <w:b/>
        </w:rPr>
        <w:t> Яков Александрович</w:t>
      </w:r>
      <w:r w:rsidR="00A66DC0" w:rsidRPr="006E3ABF">
        <w:t xml:space="preserve">, </w:t>
      </w:r>
      <w:r w:rsidRPr="006E3ABF">
        <w:t>проректор по научной деятельности ТИУ, доктор технических наук, доцент, г. Тюмень, Российская Федерация.</w:t>
      </w:r>
    </w:p>
    <w:p w:rsidR="00A66DC0" w:rsidRPr="006E3ABF" w:rsidRDefault="00A66DC0" w:rsidP="00727AA4">
      <w:pPr>
        <w:pStyle w:val="a7"/>
        <w:numPr>
          <w:ilvl w:val="0"/>
          <w:numId w:val="6"/>
        </w:numPr>
        <w:jc w:val="both"/>
      </w:pPr>
      <w:r w:rsidRPr="006E3ABF">
        <w:rPr>
          <w:b/>
        </w:rPr>
        <w:t xml:space="preserve">Мехришвили Ламара Ленгизовна, </w:t>
      </w:r>
      <w:r w:rsidRPr="006E3ABF">
        <w:t>заведующая кафедрой гуманитарных наук и технологий, доктор социологических наук, профессор, г. Тюмень, Российская Федерация.</w:t>
      </w:r>
    </w:p>
    <w:p w:rsidR="00D33A1B" w:rsidRDefault="00D33A1B" w:rsidP="00727AA4">
      <w:pPr>
        <w:pStyle w:val="a7"/>
        <w:numPr>
          <w:ilvl w:val="0"/>
          <w:numId w:val="6"/>
        </w:numPr>
        <w:jc w:val="both"/>
      </w:pPr>
      <w:r w:rsidRPr="006E3ABF">
        <w:rPr>
          <w:b/>
        </w:rPr>
        <w:t>Иванов Леонид Кириллович</w:t>
      </w:r>
      <w:r w:rsidRPr="006E3ABF">
        <w:t xml:space="preserve">, доктор политических наук, </w:t>
      </w:r>
      <w:r w:rsidRPr="006E3ABF">
        <w:rPr>
          <w:iCs/>
        </w:rPr>
        <w:t xml:space="preserve">ответственный секретарь Тюменской областной организации СПР, секретарь правления СП России, </w:t>
      </w:r>
      <w:r w:rsidRPr="006E3ABF">
        <w:t>г. Тюмень, Российская Федерация.</w:t>
      </w:r>
    </w:p>
    <w:p w:rsidR="003E6BA8" w:rsidRDefault="003E6BA8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A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Доклады на пленарном заседании</w:t>
      </w:r>
    </w:p>
    <w:p w:rsidR="006E3ABF" w:rsidRPr="006E3ABF" w:rsidRDefault="006E3ABF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5CA" w:rsidRPr="006E3ABF" w:rsidRDefault="00B975CA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 xml:space="preserve">Щербинин Михаил Николаевич, </w:t>
      </w:r>
      <w:r w:rsidRPr="006E3ABF">
        <w:t>заведующий</w:t>
      </w:r>
      <w:r w:rsidR="003E6BA8" w:rsidRPr="006E3ABF">
        <w:t xml:space="preserve"> кафедрой философии ТГУ, доктор философских наук,</w:t>
      </w:r>
      <w:r w:rsidR="001F5818" w:rsidRPr="006E3ABF">
        <w:t xml:space="preserve"> </w:t>
      </w:r>
      <w:r w:rsidRPr="006E3ABF">
        <w:t>профессор,</w:t>
      </w:r>
      <w:r w:rsidR="001F5818" w:rsidRPr="006E3ABF">
        <w:t xml:space="preserve"> </w:t>
      </w:r>
      <w:r w:rsidRPr="006E3ABF">
        <w:rPr>
          <w:bCs/>
        </w:rPr>
        <w:t>г</w:t>
      </w:r>
      <w:r w:rsidR="001F5818" w:rsidRPr="006E3ABF">
        <w:rPr>
          <w:bCs/>
        </w:rPr>
        <w:t xml:space="preserve">. 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3E6BA8" w:rsidRPr="006E3ABF" w:rsidRDefault="00B975CA" w:rsidP="00727A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«</w:t>
      </w:r>
      <w:r w:rsidRPr="006E3ABF">
        <w:rPr>
          <w:rFonts w:ascii="Times New Roman" w:hAnsi="Times New Roman" w:cs="Times New Roman"/>
          <w:i/>
          <w:sz w:val="24"/>
          <w:szCs w:val="24"/>
        </w:rPr>
        <w:t>Загадки Ф.А. Селиванова»</w:t>
      </w:r>
      <w:r w:rsidR="00753F7A" w:rsidRPr="006E3ABF">
        <w:rPr>
          <w:rFonts w:ascii="Times New Roman" w:hAnsi="Times New Roman" w:cs="Times New Roman"/>
          <w:i/>
          <w:sz w:val="24"/>
          <w:szCs w:val="24"/>
        </w:rPr>
        <w:t>.</w:t>
      </w:r>
    </w:p>
    <w:p w:rsidR="00B975CA" w:rsidRPr="006E3ABF" w:rsidRDefault="00B975CA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 xml:space="preserve">Губанов Николай </w:t>
      </w:r>
      <w:r w:rsidR="00666E4B">
        <w:rPr>
          <w:b/>
        </w:rPr>
        <w:t>Иванович</w:t>
      </w:r>
      <w:r w:rsidRPr="006E3ABF">
        <w:rPr>
          <w:b/>
        </w:rPr>
        <w:t xml:space="preserve">, </w:t>
      </w:r>
      <w:r w:rsidRPr="006E3ABF">
        <w:t>заведующий кафедрой философии и истории ТГМУ, доктор философских наук,</w:t>
      </w:r>
      <w:r w:rsidR="001F5818" w:rsidRPr="006E3ABF">
        <w:t xml:space="preserve"> </w:t>
      </w:r>
      <w:r w:rsidRPr="006E3ABF">
        <w:t>профессор,</w:t>
      </w:r>
      <w:r w:rsidR="001F5818" w:rsidRPr="006E3ABF">
        <w:t xml:space="preserve">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B975CA" w:rsidRPr="006E3ABF" w:rsidRDefault="00B975CA" w:rsidP="00727AA4">
      <w:pPr>
        <w:pStyle w:val="a7"/>
        <w:jc w:val="both"/>
      </w:pPr>
      <w:r w:rsidRPr="006E3ABF">
        <w:rPr>
          <w:i/>
        </w:rPr>
        <w:t>«Универсальная теория истины: перспективы разработки</w:t>
      </w:r>
      <w:r w:rsidRPr="006E3ABF">
        <w:t>».</w:t>
      </w:r>
    </w:p>
    <w:p w:rsidR="00753F7A" w:rsidRPr="006E3ABF" w:rsidRDefault="00753F7A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 xml:space="preserve">Бембель Роберт </w:t>
      </w:r>
      <w:r w:rsidR="00B975CA" w:rsidRPr="006E3ABF">
        <w:rPr>
          <w:b/>
        </w:rPr>
        <w:t>М</w:t>
      </w:r>
      <w:r w:rsidRPr="006E3ABF">
        <w:rPr>
          <w:b/>
        </w:rPr>
        <w:t>ихайлович</w:t>
      </w:r>
      <w:r w:rsidR="00B975CA" w:rsidRPr="006E3ABF">
        <w:rPr>
          <w:b/>
        </w:rPr>
        <w:t xml:space="preserve">, </w:t>
      </w:r>
      <w:r w:rsidRPr="006E3ABF">
        <w:t>п</w:t>
      </w:r>
      <w:r w:rsidR="003E6BA8" w:rsidRPr="006E3ABF">
        <w:t xml:space="preserve">рофессор кафедры разработки и эксплуатации нефтяных и </w:t>
      </w:r>
      <w:r w:rsidRPr="006E3ABF">
        <w:t xml:space="preserve">газовых месторождений ТИУ, доктор </w:t>
      </w:r>
      <w:r w:rsidR="00666E4B">
        <w:t>геолого-минералогических</w:t>
      </w:r>
      <w:r w:rsidRPr="006E3ABF">
        <w:t xml:space="preserve"> наук</w:t>
      </w:r>
      <w:r w:rsidR="003E6BA8" w:rsidRPr="006E3ABF">
        <w:t xml:space="preserve">, </w:t>
      </w:r>
      <w:r w:rsidRPr="006E3ABF">
        <w:t>профессор,</w:t>
      </w:r>
      <w:r w:rsidR="001F5818" w:rsidRPr="006E3ABF">
        <w:t xml:space="preserve"> </w:t>
      </w:r>
      <w:r w:rsidRPr="006E3ABF">
        <w:rPr>
          <w:bCs/>
        </w:rPr>
        <w:t>г</w:t>
      </w:r>
      <w:r w:rsidR="001F5818" w:rsidRPr="006E3ABF">
        <w:rPr>
          <w:bCs/>
        </w:rPr>
        <w:t>.</w:t>
      </w:r>
      <w:r w:rsidR="001F5818" w:rsidRPr="006E3ABF">
        <w:rPr>
          <w:bCs/>
          <w:lang w:val="en-US"/>
        </w:rPr>
        <w:t> 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A82D0E" w:rsidRPr="006E3ABF" w:rsidRDefault="00753F7A" w:rsidP="00727A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ABF">
        <w:rPr>
          <w:rFonts w:ascii="Times New Roman" w:hAnsi="Times New Roman" w:cs="Times New Roman"/>
          <w:i/>
          <w:sz w:val="24"/>
          <w:szCs w:val="24"/>
        </w:rPr>
        <w:t>«Диалектический закон круговорота материи и энергии</w:t>
      </w:r>
      <w:r w:rsidR="00B8505C" w:rsidRPr="006E3ABF">
        <w:rPr>
          <w:rFonts w:ascii="Times New Roman" w:hAnsi="Times New Roman" w:cs="Times New Roman"/>
          <w:i/>
          <w:sz w:val="24"/>
          <w:szCs w:val="24"/>
        </w:rPr>
        <w:t xml:space="preserve"> во В</w:t>
      </w:r>
      <w:r w:rsidRPr="006E3ABF">
        <w:rPr>
          <w:rFonts w:ascii="Times New Roman" w:hAnsi="Times New Roman" w:cs="Times New Roman"/>
          <w:i/>
          <w:sz w:val="24"/>
          <w:szCs w:val="24"/>
        </w:rPr>
        <w:t>селенной»</w:t>
      </w:r>
      <w:r w:rsidR="00AF5BD3" w:rsidRPr="006E3ABF">
        <w:rPr>
          <w:rFonts w:ascii="Times New Roman" w:hAnsi="Times New Roman" w:cs="Times New Roman"/>
          <w:i/>
          <w:sz w:val="24"/>
          <w:szCs w:val="24"/>
        </w:rPr>
        <w:t>.</w:t>
      </w:r>
    </w:p>
    <w:p w:rsidR="00A82D0E" w:rsidRPr="006E3ABF" w:rsidRDefault="00A82D0E" w:rsidP="00A82D0E">
      <w:pPr>
        <w:pStyle w:val="a7"/>
        <w:numPr>
          <w:ilvl w:val="0"/>
          <w:numId w:val="12"/>
        </w:numPr>
        <w:jc w:val="both"/>
      </w:pPr>
      <w:r w:rsidRPr="00A82D0E">
        <w:rPr>
          <w:b/>
        </w:rPr>
        <w:t>Ганопольский Михаил Григорьевич</w:t>
      </w:r>
      <w:r w:rsidRPr="006E3ABF">
        <w:t xml:space="preserve">, главный научный сотрудник Института проблем освоения севера СО РАН, доктор философских наук, профессор, </w:t>
      </w:r>
      <w:r w:rsidRPr="006E3ABF">
        <w:rPr>
          <w:bCs/>
        </w:rPr>
        <w:t xml:space="preserve">г. Тюмень, </w:t>
      </w:r>
      <w:r w:rsidRPr="006E3ABF">
        <w:t>Российская Федерация.</w:t>
      </w:r>
    </w:p>
    <w:p w:rsidR="00A82D0E" w:rsidRPr="00A82D0E" w:rsidRDefault="00A82D0E" w:rsidP="00A82D0E">
      <w:pPr>
        <w:pStyle w:val="a7"/>
        <w:jc w:val="both"/>
        <w:rPr>
          <w:i/>
        </w:rPr>
      </w:pPr>
      <w:r w:rsidRPr="00A82D0E">
        <w:rPr>
          <w:i/>
        </w:rPr>
        <w:t>«Граничный дискурс в антропологии власти».</w:t>
      </w:r>
    </w:p>
    <w:p w:rsidR="00B8505C" w:rsidRPr="006E3ABF" w:rsidRDefault="00B8505C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>Блажевич Николай Викторович</w:t>
      </w:r>
      <w:r w:rsidRPr="006E3ABF">
        <w:t>, профессор кафедры гуманитарных и естественнонаучных дисциплин МИГУП, доктор философских наук, профессор,</w:t>
      </w:r>
      <w:r w:rsidR="001F5818" w:rsidRPr="006E3ABF">
        <w:t xml:space="preserve"> </w:t>
      </w:r>
      <w:r w:rsidRPr="006E3ABF">
        <w:rPr>
          <w:bCs/>
        </w:rPr>
        <w:t>г.</w:t>
      </w:r>
      <w:r w:rsidR="001F5818" w:rsidRPr="006E3ABF">
        <w:rPr>
          <w:bCs/>
          <w:lang w:val="en-US"/>
        </w:rPr>
        <w:t> 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9B2269" w:rsidRPr="006E3ABF" w:rsidRDefault="00171614" w:rsidP="00727AA4">
      <w:pPr>
        <w:pStyle w:val="a7"/>
        <w:jc w:val="both"/>
        <w:rPr>
          <w:i/>
        </w:rPr>
      </w:pPr>
      <w:r w:rsidRPr="006E3ABF">
        <w:rPr>
          <w:i/>
        </w:rPr>
        <w:t>«Дискуссия как способ поиска истины и преодоления заблуждений»</w:t>
      </w:r>
      <w:r w:rsidR="00AF5BD3" w:rsidRPr="006E3ABF">
        <w:rPr>
          <w:i/>
        </w:rPr>
        <w:t>.</w:t>
      </w:r>
    </w:p>
    <w:p w:rsidR="00566CF1" w:rsidRPr="006E3ABF" w:rsidRDefault="00566CF1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>Герасимов Вячеслав Михайлович</w:t>
      </w:r>
      <w:r w:rsidRPr="006E3ABF">
        <w:t>, доцент кафедры гуманитарных наук и технологий ТИУ, кандидат философских наук, доцент,</w:t>
      </w:r>
      <w:r w:rsidR="000D69E4" w:rsidRPr="006E3ABF">
        <w:t xml:space="preserve"> </w:t>
      </w:r>
      <w:r w:rsidRPr="006E3ABF">
        <w:rPr>
          <w:bCs/>
        </w:rPr>
        <w:t>г</w:t>
      </w:r>
      <w:r w:rsidR="000D69E4" w:rsidRPr="006E3ABF">
        <w:rPr>
          <w:bCs/>
        </w:rPr>
        <w:t>. Т</w:t>
      </w:r>
      <w:r w:rsidRPr="006E3ABF">
        <w:rPr>
          <w:bCs/>
        </w:rPr>
        <w:t xml:space="preserve">юмень, </w:t>
      </w:r>
      <w:r w:rsidRPr="006E3ABF">
        <w:t>Российская Федерация.</w:t>
      </w:r>
    </w:p>
    <w:p w:rsidR="00566CF1" w:rsidRPr="006E3ABF" w:rsidRDefault="00566CF1" w:rsidP="00727AA4">
      <w:pPr>
        <w:pStyle w:val="a7"/>
        <w:jc w:val="both"/>
        <w:rPr>
          <w:i/>
        </w:rPr>
      </w:pPr>
      <w:r w:rsidRPr="006E3ABF">
        <w:rPr>
          <w:i/>
        </w:rPr>
        <w:t>«Благо в интерпретации Ф.А. Селиванова».</w:t>
      </w:r>
    </w:p>
    <w:p w:rsidR="000F5981" w:rsidRPr="006E3ABF" w:rsidRDefault="000F5981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>Яцевич Ольга Евгеньевна</w:t>
      </w:r>
      <w:r w:rsidRPr="006E3ABF">
        <w:rPr>
          <w:i/>
        </w:rPr>
        <w:t>,</w:t>
      </w:r>
      <w:r w:rsidRPr="006E3ABF">
        <w:t xml:space="preserve"> доцент кафедры гуманитарных наук и технологий ТИУ, кандидат философских наук, доцент,</w:t>
      </w:r>
      <w:r w:rsidR="000D69E4" w:rsidRPr="006E3ABF">
        <w:t xml:space="preserve">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566CF1" w:rsidRPr="006E3ABF" w:rsidRDefault="000F5981" w:rsidP="00727AA4">
      <w:pPr>
        <w:pStyle w:val="a7"/>
        <w:jc w:val="both"/>
        <w:rPr>
          <w:i/>
        </w:rPr>
      </w:pPr>
      <w:r w:rsidRPr="006E3ABF">
        <w:rPr>
          <w:i/>
        </w:rPr>
        <w:t>«Человек в современном информационном пространстве: расцвет или деградация личности?».</w:t>
      </w:r>
    </w:p>
    <w:p w:rsidR="0031546E" w:rsidRPr="006E3ABF" w:rsidRDefault="0031546E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 xml:space="preserve">Воробьева Светлана Владимировна, </w:t>
      </w:r>
      <w:r w:rsidRPr="006E3ABF">
        <w:t xml:space="preserve">доцент кафедры теории </w:t>
      </w:r>
      <w:r w:rsidR="00C537ED" w:rsidRPr="006E3ABF">
        <w:t>и</w:t>
      </w:r>
      <w:r w:rsidRPr="006E3ABF">
        <w:t xml:space="preserve"> практики перевода БГУ, кандидат философских наук, доцент, г. Минск, Белоруссия.</w:t>
      </w:r>
    </w:p>
    <w:p w:rsidR="0031546E" w:rsidRPr="006E3ABF" w:rsidRDefault="0031546E" w:rsidP="00727AA4">
      <w:pPr>
        <w:pStyle w:val="a7"/>
        <w:jc w:val="both"/>
        <w:rPr>
          <w:i/>
        </w:rPr>
      </w:pPr>
      <w:r w:rsidRPr="006E3ABF">
        <w:rPr>
          <w:b/>
          <w:i/>
        </w:rPr>
        <w:t>«</w:t>
      </w:r>
      <w:r w:rsidR="00D12877" w:rsidRPr="006E3ABF">
        <w:rPr>
          <w:i/>
        </w:rPr>
        <w:t>Культурная идентичность в фокусе дискурсивной аналитики».</w:t>
      </w:r>
    </w:p>
    <w:p w:rsidR="00D12877" w:rsidRPr="006E3ABF" w:rsidRDefault="00D12877" w:rsidP="00727AA4">
      <w:pPr>
        <w:pStyle w:val="a7"/>
        <w:numPr>
          <w:ilvl w:val="0"/>
          <w:numId w:val="12"/>
        </w:numPr>
        <w:jc w:val="both"/>
      </w:pPr>
      <w:r w:rsidRPr="006E3ABF">
        <w:rPr>
          <w:b/>
        </w:rPr>
        <w:t xml:space="preserve">Захарова Людмила Николаевна, </w:t>
      </w:r>
      <w:r w:rsidRPr="006E3ABF">
        <w:t xml:space="preserve">профессор кафедры </w:t>
      </w:r>
      <w:r w:rsidR="00C537ED" w:rsidRPr="006E3ABF">
        <w:t>социально-культурной деятельности, культурологии и социологии</w:t>
      </w:r>
      <w:r w:rsidR="000D69E4" w:rsidRPr="006E3ABF">
        <w:t xml:space="preserve"> </w:t>
      </w:r>
      <w:r w:rsidR="00482B15" w:rsidRPr="006E3ABF">
        <w:t>ТГИК</w:t>
      </w:r>
      <w:r w:rsidRPr="006E3ABF">
        <w:t>, доктор философских наук, профессор</w:t>
      </w:r>
      <w:r w:rsidR="00C537ED" w:rsidRPr="006E3ABF">
        <w:rPr>
          <w:bCs/>
        </w:rPr>
        <w:t>,</w:t>
      </w:r>
      <w:r w:rsidR="000D69E4" w:rsidRPr="006E3ABF">
        <w:rPr>
          <w:bCs/>
        </w:rPr>
        <w:t xml:space="preserve"> </w:t>
      </w:r>
      <w:r w:rsidR="00C537ED" w:rsidRPr="006E3ABF">
        <w:rPr>
          <w:bCs/>
        </w:rPr>
        <w:t>г.</w:t>
      </w:r>
      <w:r w:rsidR="000D69E4" w:rsidRPr="006E3ABF">
        <w:rPr>
          <w:bCs/>
        </w:rPr>
        <w:t xml:space="preserve"> 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D33A1B" w:rsidRPr="006E3ABF" w:rsidRDefault="00D12877" w:rsidP="00727AA4">
      <w:pPr>
        <w:pStyle w:val="a7"/>
        <w:jc w:val="both"/>
        <w:rPr>
          <w:i/>
        </w:rPr>
      </w:pPr>
      <w:r w:rsidRPr="006E3ABF">
        <w:rPr>
          <w:b/>
          <w:i/>
        </w:rPr>
        <w:t>«</w:t>
      </w:r>
      <w:r w:rsidRPr="006E3ABF">
        <w:rPr>
          <w:i/>
        </w:rPr>
        <w:t>Красота и здоровье».</w:t>
      </w:r>
    </w:p>
    <w:p w:rsidR="00F16B4D" w:rsidRPr="006E3ABF" w:rsidRDefault="00F16B4D" w:rsidP="00727AA4">
      <w:pPr>
        <w:pStyle w:val="a7"/>
        <w:jc w:val="both"/>
        <w:rPr>
          <w:i/>
        </w:rPr>
      </w:pPr>
    </w:p>
    <w:p w:rsidR="00484DC5" w:rsidRDefault="00D33A1B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4DC5">
        <w:rPr>
          <w:rFonts w:ascii="Times New Roman" w:hAnsi="Times New Roman" w:cs="Times New Roman"/>
          <w:b/>
          <w:caps/>
          <w:sz w:val="24"/>
          <w:szCs w:val="24"/>
        </w:rPr>
        <w:t>Перерыв на обед</w:t>
      </w:r>
    </w:p>
    <w:p w:rsidR="00DF659A" w:rsidRPr="006E3ABF" w:rsidRDefault="00D33A1B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b/>
          <w:sz w:val="24"/>
          <w:szCs w:val="24"/>
        </w:rPr>
        <w:t>13.00 – 14.00</w:t>
      </w:r>
    </w:p>
    <w:p w:rsidR="00422836" w:rsidRPr="006E3ABF" w:rsidRDefault="00422836" w:rsidP="00727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Кофе-брейк 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301).</w:t>
      </w:r>
    </w:p>
    <w:p w:rsidR="00792F65" w:rsidRDefault="00792F65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C7" w:rsidRPr="00484DC5" w:rsidRDefault="005C00D2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4DC5">
        <w:rPr>
          <w:rFonts w:ascii="Times New Roman" w:hAnsi="Times New Roman" w:cs="Times New Roman"/>
          <w:b/>
          <w:caps/>
          <w:sz w:val="24"/>
          <w:szCs w:val="24"/>
        </w:rPr>
        <w:t>Круглый стол</w:t>
      </w:r>
    </w:p>
    <w:p w:rsidR="00D33A1B" w:rsidRPr="006E3ABF" w:rsidRDefault="00AE7FB4" w:rsidP="00727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3ABF">
        <w:rPr>
          <w:rFonts w:ascii="Times New Roman" w:hAnsi="Times New Roman" w:cs="Times New Roman"/>
          <w:b/>
          <w:sz w:val="24"/>
          <w:szCs w:val="24"/>
        </w:rPr>
        <w:t>14.00 - 16</w:t>
      </w:r>
      <w:r w:rsidR="00D33A1B" w:rsidRPr="006E3ABF">
        <w:rPr>
          <w:rFonts w:ascii="Times New Roman" w:hAnsi="Times New Roman" w:cs="Times New Roman"/>
          <w:b/>
          <w:sz w:val="24"/>
          <w:szCs w:val="24"/>
        </w:rPr>
        <w:t>.00</w:t>
      </w:r>
    </w:p>
    <w:p w:rsidR="00015165" w:rsidRPr="006E3ABF" w:rsidRDefault="005C00D2" w:rsidP="00727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ТИУ, 7 корпус, ул. Мельникайте, 70, </w:t>
      </w:r>
      <w:r w:rsidR="00E56608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315</w:t>
      </w:r>
    </w:p>
    <w:p w:rsidR="007D334D" w:rsidRPr="006E3ABF" w:rsidRDefault="007D334D" w:rsidP="00727A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D" w:rsidRPr="006E3ABF" w:rsidRDefault="007D334D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круглого стола</w:t>
      </w:r>
      <w:r w:rsidR="004D2EDE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334D" w:rsidRPr="006E3ABF" w:rsidRDefault="007D334D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 Татьяна Владимировна,</w:t>
      </w:r>
      <w:r w:rsidR="000D69E4"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кафедры гуманитарных наук и технологий ТИУ, доктор философских наук, доцент; </w:t>
      </w:r>
    </w:p>
    <w:p w:rsidR="007D334D" w:rsidRDefault="007D334D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Вячеслав Михайлович, доцент кафедры гуманитарных</w:t>
      </w:r>
      <w:r w:rsidRPr="006E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и технологий, кандидат философских наук ТИУ, доцент</w:t>
      </w:r>
      <w:r w:rsidR="004D2EDE" w:rsidRPr="006E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ABF" w:rsidRDefault="006E3ABF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34D" w:rsidRDefault="007D334D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круглого стола:</w:t>
      </w:r>
    </w:p>
    <w:p w:rsidR="006E3ABF" w:rsidRPr="006E3ABF" w:rsidRDefault="006E3ABF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Бакштановский Владимир Иосифович, директор НИИ прикладной этики ТИУ, доктор философских наук, профессор,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Батурин Даниил Антонович, ассистент кафедры гуманитарных наук и технологий ТИУ, кандидат философских наук,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Булгакова Ирина Анатольевна, доцент кафедры гуманитарных наук и технологий, кандидат философских наук,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666E4B" w:rsidRDefault="00666E4B" w:rsidP="00727AA4">
      <w:pPr>
        <w:pStyle w:val="a7"/>
        <w:numPr>
          <w:ilvl w:val="0"/>
          <w:numId w:val="18"/>
        </w:numPr>
        <w:jc w:val="both"/>
      </w:pPr>
      <w:r>
        <w:t xml:space="preserve">Гаврилюк Вера Владимировна, профессор </w:t>
      </w:r>
      <w:r w:rsidRPr="00A259FF">
        <w:t>кафедры</w:t>
      </w:r>
      <w:r w:rsidR="00A259FF">
        <w:t xml:space="preserve"> маркетинга и мунициального управления ТИУ</w:t>
      </w:r>
      <w:r>
        <w:t>, доктор социологических наук</w:t>
      </w:r>
      <w:r w:rsidR="00A259FF">
        <w:t xml:space="preserve">, </w:t>
      </w:r>
      <w:r w:rsidR="00A259FF" w:rsidRPr="006E3ABF">
        <w:rPr>
          <w:bCs/>
        </w:rPr>
        <w:t xml:space="preserve">г. Тюмень, </w:t>
      </w:r>
      <w:r w:rsidR="00A259FF"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Герасимов Вячеслав Михайлович, доцент кафедры гуманитарных наук и технологий, кандидат философских наук ТИУ, доцент,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Герасимова Галина Ивановна, профессор кафедры маркетинга и муниципального управления ТИУ, доктор социологических наук, </w:t>
      </w:r>
      <w:r w:rsidR="00666E4B">
        <w:t>доцент</w:t>
      </w:r>
      <w:r w:rsidRPr="006E3ABF">
        <w:t>,</w:t>
      </w:r>
      <w:r w:rsidR="000D69E4" w:rsidRPr="006E3ABF">
        <w:t xml:space="preserve">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Грачев Сергей Иванович, заведующий кафедрой разработки и эксплуатации нефтяных и газовых месторождений ТИУ, доктор технических наук, профессор, </w:t>
      </w:r>
      <w:r w:rsidR="005F0482" w:rsidRPr="006E3ABF">
        <w:rPr>
          <w:bCs/>
        </w:rPr>
        <w:t>г. 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Жаринов Семен Александрович, ассистент кафедры гуманитарных наук и технологий ТИУ,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Захарова Людмила Николаевна, профессор кафедры </w:t>
      </w:r>
      <w:r w:rsidR="005F0482" w:rsidRPr="006E3ABF">
        <w:t>социально-культурной деятельности, культурологии и социологии</w:t>
      </w:r>
      <w:r w:rsidRPr="006E3ABF">
        <w:t xml:space="preserve"> ТГИК, </w:t>
      </w:r>
      <w:r w:rsidR="005F0482" w:rsidRPr="006E3ABF">
        <w:t>доктор философских наук</w:t>
      </w:r>
      <w:r w:rsidRPr="006E3ABF">
        <w:t xml:space="preserve">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Исаченко Надежда Николаевна, профессор кафедры гуманитарных наук и технологий ТИУ, доктор философских наук,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666E4B" w:rsidRDefault="00666E4B" w:rsidP="00727AA4">
      <w:pPr>
        <w:pStyle w:val="a7"/>
        <w:numPr>
          <w:ilvl w:val="0"/>
          <w:numId w:val="18"/>
        </w:numPr>
        <w:jc w:val="both"/>
      </w:pPr>
      <w:r w:rsidRPr="00A259FF">
        <w:t>Кальва</w:t>
      </w:r>
      <w:r>
        <w:t xml:space="preserve"> Инна Сергеевна, аспирант кафедры гуманитарных наук и технологий ТИУ, </w:t>
      </w:r>
      <w:r w:rsidR="00A259FF">
        <w:t xml:space="preserve">ведущий специалист по связям с общественностью ТИУ,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D41D5F" w:rsidP="00727AA4">
      <w:pPr>
        <w:pStyle w:val="a7"/>
        <w:numPr>
          <w:ilvl w:val="0"/>
          <w:numId w:val="18"/>
        </w:numPr>
        <w:jc w:val="both"/>
      </w:pPr>
      <w:r w:rsidRPr="006E3ABF">
        <w:t>Капеко</w:t>
      </w:r>
      <w:r w:rsidR="000B3871" w:rsidRPr="006E3ABF">
        <w:t xml:space="preserve"> Михаил Анатольевич, </w:t>
      </w:r>
      <w:r w:rsidR="00666E4B">
        <w:t xml:space="preserve">профессор, </w:t>
      </w:r>
      <w:r w:rsidR="000B3871" w:rsidRPr="006E3ABF">
        <w:t>п</w:t>
      </w:r>
      <w:r w:rsidR="000B3871" w:rsidRPr="006E3ABF">
        <w:rPr>
          <w:color w:val="000000"/>
          <w:shd w:val="clear" w:color="auto" w:fill="FFFFFF"/>
        </w:rPr>
        <w:t xml:space="preserve">ервый ректор и основатель Тюменского </w:t>
      </w:r>
      <w:r w:rsidR="005F0482" w:rsidRPr="006E3ABF">
        <w:rPr>
          <w:color w:val="000000"/>
          <w:shd w:val="clear" w:color="auto" w:fill="FFFFFF"/>
        </w:rPr>
        <w:t>государственного и</w:t>
      </w:r>
      <w:r w:rsidR="000B3871" w:rsidRPr="006E3ABF">
        <w:rPr>
          <w:color w:val="000000"/>
          <w:shd w:val="clear" w:color="auto" w:fill="FFFFFF"/>
        </w:rPr>
        <w:t xml:space="preserve">нститута </w:t>
      </w:r>
      <w:r w:rsidR="005F0482" w:rsidRPr="006E3ABF">
        <w:rPr>
          <w:color w:val="000000"/>
          <w:shd w:val="clear" w:color="auto" w:fill="FFFFFF"/>
        </w:rPr>
        <w:t>к</w:t>
      </w:r>
      <w:r w:rsidR="000B3871" w:rsidRPr="006E3ABF">
        <w:rPr>
          <w:color w:val="000000"/>
          <w:shd w:val="clear" w:color="auto" w:fill="FFFFFF"/>
        </w:rPr>
        <w:t>ультуры, друг и коллега Ф.А. Селиванова,</w:t>
      </w:r>
      <w:r w:rsidR="000B3871" w:rsidRPr="006E3ABF">
        <w:rPr>
          <w:bCs/>
        </w:rPr>
        <w:t xml:space="preserve"> г. Тюмень, </w:t>
      </w:r>
      <w:r w:rsidR="000B3871"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Карнаухов Игорь Александрович, доцент кафедры гуманитарных наук и технологий, кандидат философских наук ТИУ, доцент,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Карнаухов Николай Николаевич, профессор кафедры транспортных и технологических систем ТИУ, доктор технических наук,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Касимов Руслан Харисович, доцент кафедры гуманитарных наук и технологий, кандидат философских наук ТИУ, доцент,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Ковенский Илья Моисеевич, заведующий кафедрой МТКМ ТИУ, доктор технических наук, профессор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Кондаков Вадим Авенирович, научный консультант кафедры гуманитарных наук и технологий, доктор философских наук ТИУ, профессор,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Копылов Виктор Ефимович, директор НИИ Истории науки и техники Зауралья ТИУ, доктор технических наук,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Лазутина Татьяна Владимировна профессор кафедры гуманитарных наук и технологий ТИУ, доктор философских наук, доцент,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lastRenderedPageBreak/>
        <w:t xml:space="preserve">Ломакин Станислав </w:t>
      </w:r>
      <w:r w:rsidR="00666E4B">
        <w:t>Константинович</w:t>
      </w:r>
      <w:r w:rsidRPr="006E3ABF">
        <w:t>, писатель, видный общественный деятель,</w:t>
      </w:r>
      <w:r w:rsidR="005F0482" w:rsidRPr="006E3ABF">
        <w:rPr>
          <w:bCs/>
        </w:rPr>
        <w:t xml:space="preserve"> г. </w:t>
      </w:r>
      <w:r w:rsidRPr="006E3ABF">
        <w:rPr>
          <w:bCs/>
        </w:rPr>
        <w:t xml:space="preserve">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Максимов Евгений Максимович, профессор кафедры</w:t>
      </w:r>
      <w:r w:rsidR="00666E4B">
        <w:t xml:space="preserve"> </w:t>
      </w:r>
      <w:r w:rsidRPr="006E3ABF">
        <w:t>геологии месторождений нефти и газа, доктор геолого-минералогических наук ТИУ, профессор, 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D11323" w:rsidRDefault="005F0482" w:rsidP="00727AA4">
      <w:pPr>
        <w:pStyle w:val="a7"/>
        <w:numPr>
          <w:ilvl w:val="0"/>
          <w:numId w:val="18"/>
        </w:numPr>
        <w:jc w:val="both"/>
      </w:pPr>
      <w:r w:rsidRPr="006E3ABF">
        <w:t>Мельников Владимир Павлович</w:t>
      </w:r>
      <w:r w:rsidRPr="00D11323">
        <w:t xml:space="preserve">, </w:t>
      </w:r>
      <w:r w:rsidR="000B3871" w:rsidRPr="00D11323">
        <w:t>доктор геолого-минерал</w:t>
      </w:r>
      <w:r w:rsidR="00666E4B">
        <w:t>огических</w:t>
      </w:r>
      <w:r w:rsidR="000B3871" w:rsidRPr="00D11323">
        <w:t xml:space="preserve"> наук, академик РАН, председатель Тюменского научного центра СО РАН, г. Тюмень, 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Мехришвили Ламара Ленгизовна, заведующая кафедрой гуманитарных наук и технологий, доктор социологических наук, профессор, г. Тюмень, 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Минаков Владимир Борисович, доцент кафедры гуманитарных наук и технологий, кандидат философских наук ТИУ, доцент,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Селиванова Дарья Александровна</w:t>
      </w:r>
      <w:r w:rsidR="00666E4B">
        <w:t xml:space="preserve">, </w:t>
      </w:r>
      <w:r w:rsidRPr="006E3ABF">
        <w:t xml:space="preserve">старший научный сотрудник Научно-аналитического центра рационального недропользования им. В.И. Шпильмана, г. Ханты-Мансийск, Российская Федерация. 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Халин Сергей Михайлович, профессор кафедры философии ТГУ, доктор философских наук, профессор,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Чеботарев Геннадий Николаевич, доктор юридических наук, профессор, председатель общественной палаты Тюменской области,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 xml:space="preserve">Шабатура Любовь Николаевна, профессор кафедры гуманитарных наук и технологий ТИУ, доктор философских наук,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Шляков Алексей Владимирович, доцент кафедры гуманитарных наук и технологий, кандидат социологических наук ТИУ,</w:t>
      </w:r>
      <w:r w:rsidRPr="006E3ABF">
        <w:rPr>
          <w:bCs/>
        </w:rPr>
        <w:t xml:space="preserve"> г. Тюмень, </w:t>
      </w:r>
      <w:r w:rsidRPr="006E3ABF">
        <w:t>Российская Федерация.</w:t>
      </w:r>
    </w:p>
    <w:p w:rsidR="000B3871" w:rsidRPr="006E3ABF" w:rsidRDefault="000B3871" w:rsidP="00727AA4">
      <w:pPr>
        <w:pStyle w:val="a7"/>
        <w:numPr>
          <w:ilvl w:val="0"/>
          <w:numId w:val="18"/>
        </w:numPr>
        <w:jc w:val="both"/>
      </w:pPr>
      <w:r w:rsidRPr="006E3ABF">
        <w:t>Щербинин Михаил Николаевич</w:t>
      </w:r>
      <w:r w:rsidRPr="006E3ABF">
        <w:rPr>
          <w:b/>
        </w:rPr>
        <w:t xml:space="preserve">, </w:t>
      </w:r>
      <w:r w:rsidRPr="006E3ABF">
        <w:t>зав</w:t>
      </w:r>
      <w:r w:rsidR="005F0482" w:rsidRPr="006E3ABF">
        <w:t>едующий кафедрой философии ТГУ,</w:t>
      </w:r>
      <w:r w:rsidRPr="006E3ABF">
        <w:t xml:space="preserve"> доктор философских наук, профессор, </w:t>
      </w:r>
      <w:r w:rsidRPr="006E3ABF">
        <w:rPr>
          <w:bCs/>
        </w:rPr>
        <w:t xml:space="preserve">г. Тюмень, </w:t>
      </w:r>
      <w:r w:rsidRPr="006E3ABF">
        <w:t>Российская Федерация.</w:t>
      </w:r>
    </w:p>
    <w:p w:rsidR="00E41F64" w:rsidRPr="006E3ABF" w:rsidRDefault="00E41F64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C5" w:rsidRDefault="00484DC5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F64" w:rsidRPr="006E3ABF" w:rsidRDefault="00E41F64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конференции:</w:t>
      </w:r>
    </w:p>
    <w:p w:rsidR="003C5801" w:rsidRPr="006E3ABF" w:rsidRDefault="003C5801" w:rsidP="00727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55" w:rsidRPr="006E3ABF" w:rsidRDefault="005F0482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Акулич М.</w:t>
      </w:r>
      <w:r w:rsidR="00C11655" w:rsidRPr="006E3ABF">
        <w:rPr>
          <w:rFonts w:ascii="Times New Roman" w:hAnsi="Times New Roman" w:cs="Times New Roman"/>
          <w:sz w:val="24"/>
          <w:szCs w:val="24"/>
        </w:rPr>
        <w:t>М., Ильина И.В.  Благотворительность: теоретико-методологические подходы к пониманию (Тюменский государственный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Апрелева Э., Лезьер В.А. Красота и благо, красота и зло (Университет Экс-Марсель, Центр культуры и познания, г. Бринель, Франция).</w:t>
      </w:r>
    </w:p>
    <w:p w:rsidR="005F0482" w:rsidRPr="006E3ABF" w:rsidRDefault="005F0482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Балина Л.Ф. Деструктуризация культурного пространства (Тюменский государственный институт культуры,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Батурин Д.А. Осколки сакрального в видеоиграх: миф и жертва (Тюменский </w:t>
      </w:r>
      <w:r w:rsidR="005F0482" w:rsidRPr="006E3ABF">
        <w:rPr>
          <w:rFonts w:ascii="Times New Roman" w:hAnsi="Times New Roman" w:cs="Times New Roman"/>
          <w:sz w:val="24"/>
          <w:szCs w:val="24"/>
        </w:rPr>
        <w:t>и</w:t>
      </w:r>
      <w:r w:rsidRPr="006E3ABF">
        <w:rPr>
          <w:rFonts w:ascii="Times New Roman" w:hAnsi="Times New Roman" w:cs="Times New Roman"/>
          <w:sz w:val="24"/>
          <w:szCs w:val="24"/>
        </w:rPr>
        <w:t xml:space="preserve">ндустриальный </w:t>
      </w:r>
      <w:r w:rsidR="005F0482" w:rsidRPr="006E3ABF">
        <w:rPr>
          <w:rFonts w:ascii="Times New Roman" w:hAnsi="Times New Roman" w:cs="Times New Roman"/>
          <w:sz w:val="24"/>
          <w:szCs w:val="24"/>
        </w:rPr>
        <w:t>у</w:t>
      </w:r>
      <w:r w:rsidRPr="006E3ABF">
        <w:rPr>
          <w:rFonts w:ascii="Times New Roman" w:hAnsi="Times New Roman" w:cs="Times New Roman"/>
          <w:sz w:val="24"/>
          <w:szCs w:val="24"/>
        </w:rPr>
        <w:t>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Бауэр Н.В., Шабатура Л.Н.</w:t>
      </w:r>
      <w:r w:rsidR="005F0482" w:rsidRPr="006E3ABF">
        <w:rPr>
          <w:rFonts w:ascii="Times New Roman" w:hAnsi="Times New Roman" w:cs="Times New Roman"/>
          <w:sz w:val="24"/>
          <w:szCs w:val="24"/>
        </w:rPr>
        <w:t xml:space="preserve"> Создание устойчивой городской среды, </w:t>
      </w:r>
      <w:r w:rsidRPr="006E3ABF">
        <w:rPr>
          <w:rFonts w:ascii="Times New Roman" w:hAnsi="Times New Roman" w:cs="Times New Roman"/>
          <w:sz w:val="24"/>
          <w:szCs w:val="24"/>
        </w:rPr>
        <w:t xml:space="preserve">способствующей здоровому образу жизни населения (Тюменский индустриальный университет, г. Тюмень).  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Боровинская Д.Н. Предпосылки развития креативного мышления в системе современного высшего образования (Сургутский государственный педагогический университет, г. Сургут).</w:t>
      </w:r>
    </w:p>
    <w:p w:rsidR="002240AC" w:rsidRDefault="002240AC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Галактионова Н.А. Доверие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 подозрительность: коммуникативные практики времен шпиономании (</w:t>
      </w:r>
      <w:r w:rsidRPr="00A305D9">
        <w:rPr>
          <w:rFonts w:ascii="Times New Roman" w:hAnsi="Times New Roman" w:cs="Times New Roman"/>
          <w:bCs/>
          <w:sz w:val="24"/>
          <w:szCs w:val="24"/>
        </w:rPr>
        <w:t>Тюменское высшее военно-инженерное командное училище имени маршала инженерных войск А.И. Прошлякова</w:t>
      </w:r>
      <w:r>
        <w:rPr>
          <w:rFonts w:ascii="Times New Roman" w:hAnsi="Times New Roman" w:cs="Times New Roman"/>
          <w:bCs/>
          <w:sz w:val="24"/>
          <w:szCs w:val="24"/>
        </w:rPr>
        <w:t>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Горелов А.В., Литкевич Ю.В. Возможность прогнозирования в культурологии (Тюменский государственный институт культуры,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lastRenderedPageBreak/>
        <w:t>Гутова С.Г. Единое как Благо в различных философско-культурных контекстах: Плотин и В. С. Соловьев (ФГБОУ ВО «Нижневартовский государственный университет», г. Нижневартовск).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Жаринов С.А. Современность как зло в традиционалистской перспективе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Исаченко Н.Н. К вопросу о природе заблуждений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Кальва И.С. Федор Андреевич Селиванов: «Я всегда есть! Есть и буду!»… (Тюменский индустриальный университет, г.</w:t>
      </w:r>
      <w:r w:rsidR="00E17A82" w:rsidRPr="006E3ABF">
        <w:rPr>
          <w:rFonts w:ascii="Times New Roman" w:hAnsi="Times New Roman" w:cs="Times New Roman"/>
          <w:sz w:val="24"/>
          <w:szCs w:val="24"/>
        </w:rPr>
        <w:t xml:space="preserve"> </w:t>
      </w:r>
      <w:r w:rsidRPr="006E3ABF">
        <w:rPr>
          <w:rFonts w:ascii="Times New Roman" w:hAnsi="Times New Roman" w:cs="Times New Roman"/>
          <w:sz w:val="24"/>
          <w:szCs w:val="24"/>
        </w:rPr>
        <w:t>Тюмень)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Козлов А.В., Лаптева С.В., Шевнина Т.Е. Роль философии и культуры в современном мире (Ноябрьский институт нефти и газа (филиал) ТИУ в г. Ноябрьск).  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Кондаков В.А. Концепт «иерархия» в свете философии культуры Н.С. Трубецкого (Тюменский индустриальный университет, г. Тюмень).</w:t>
      </w:r>
    </w:p>
    <w:p w:rsidR="00385570" w:rsidRPr="006E3ABF" w:rsidRDefault="00385570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Кононова Т.М., Ваганова В.С. Значимость межкультурной коммуникации для процесса инкультурации личности</w:t>
      </w:r>
      <w:r w:rsidR="00525A83" w:rsidRPr="006E3ABF">
        <w:rPr>
          <w:rFonts w:ascii="Times New Roman" w:hAnsi="Times New Roman" w:cs="Times New Roman"/>
          <w:sz w:val="24"/>
          <w:szCs w:val="24"/>
        </w:rPr>
        <w:t xml:space="preserve"> (Тюменский государственный институт культуры, </w:t>
      </w:r>
      <w:r w:rsidR="005F0482" w:rsidRPr="006E3ABF">
        <w:rPr>
          <w:rFonts w:ascii="Times New Roman" w:hAnsi="Times New Roman" w:cs="Times New Roman"/>
          <w:sz w:val="24"/>
          <w:szCs w:val="24"/>
        </w:rPr>
        <w:t xml:space="preserve">г. </w:t>
      </w:r>
      <w:r w:rsidR="00525A83" w:rsidRPr="006E3ABF">
        <w:rPr>
          <w:rFonts w:ascii="Times New Roman" w:hAnsi="Times New Roman" w:cs="Times New Roman"/>
          <w:sz w:val="24"/>
          <w:szCs w:val="24"/>
        </w:rPr>
        <w:t>Тюмень).</w:t>
      </w:r>
    </w:p>
    <w:p w:rsidR="00C11655" w:rsidRPr="006E3ABF" w:rsidRDefault="0080274A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Кошетарова </w:t>
      </w:r>
      <w:r w:rsidR="00C11655" w:rsidRPr="006E3ABF">
        <w:rPr>
          <w:rFonts w:ascii="Times New Roman" w:hAnsi="Times New Roman" w:cs="Times New Roman"/>
          <w:sz w:val="24"/>
          <w:szCs w:val="24"/>
        </w:rPr>
        <w:t xml:space="preserve">Л.Н. Трансмиссия ценностей в контексте теории поколений (Тюменский государственный институт культуры, </w:t>
      </w:r>
      <w:r w:rsidR="005F0482" w:rsidRPr="006E3ABF">
        <w:rPr>
          <w:rFonts w:ascii="Times New Roman" w:hAnsi="Times New Roman" w:cs="Times New Roman"/>
          <w:sz w:val="24"/>
          <w:szCs w:val="24"/>
        </w:rPr>
        <w:t xml:space="preserve">г. </w:t>
      </w:r>
      <w:r w:rsidR="00C11655" w:rsidRPr="006E3ABF">
        <w:rPr>
          <w:rFonts w:ascii="Times New Roman" w:hAnsi="Times New Roman" w:cs="Times New Roman"/>
          <w:sz w:val="24"/>
          <w:szCs w:val="24"/>
        </w:rPr>
        <w:t>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Кручинин С.В., Багрова Е.В., Тамер О.С. Фундаментальные категории культуры в «Рассказах о философах» Ф.А. Селиванова (Ноябрьский институт нефти и газа (филиал) ТИУ в г. Ноябрьске, г. Ноябрьск).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Ломакин С.К. Роль и значение Г.Н. Потанина в духовном развитии Сибири.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Майоров Д.Н., Онтологические основы нравственного облика инженера: полемика Ф.А. Селиванова и </w:t>
      </w:r>
      <w:r w:rsidR="005F0482" w:rsidRPr="006E3ABF">
        <w:rPr>
          <w:rFonts w:ascii="Times New Roman" w:hAnsi="Times New Roman" w:cs="Times New Roman"/>
          <w:sz w:val="24"/>
          <w:szCs w:val="24"/>
        </w:rPr>
        <w:t xml:space="preserve">В.Н. </w:t>
      </w:r>
      <w:r w:rsidRPr="006E3ABF">
        <w:rPr>
          <w:rFonts w:ascii="Times New Roman" w:hAnsi="Times New Roman" w:cs="Times New Roman"/>
          <w:sz w:val="24"/>
          <w:szCs w:val="24"/>
        </w:rPr>
        <w:t>Катасонова (Тобольская Духовная семинария,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Мартыненко Н.К. Заблуждение как органическая форма истины (Ноябрьский институт нефти и газа, филиал Тюменского и</w:t>
      </w:r>
      <w:r w:rsidR="002004CD" w:rsidRPr="006E3ABF">
        <w:rPr>
          <w:rFonts w:ascii="Times New Roman" w:hAnsi="Times New Roman" w:cs="Times New Roman"/>
          <w:sz w:val="24"/>
          <w:szCs w:val="24"/>
        </w:rPr>
        <w:t>ндустриального университета, г. </w:t>
      </w:r>
      <w:r w:rsidRPr="006E3ABF">
        <w:rPr>
          <w:rFonts w:ascii="Times New Roman" w:hAnsi="Times New Roman" w:cs="Times New Roman"/>
          <w:sz w:val="24"/>
          <w:szCs w:val="24"/>
        </w:rPr>
        <w:t>Ноябрьск).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Марцева Л.М. Нравственные принципы соизмерения культуры и антикультуры (Омский государственный университет путей сообщения, г. Омск).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Минаков В.Б. Особенности мышления в конкретной практической деятельности (Тюменский государственный университет, г. Тюмень).</w:t>
      </w:r>
    </w:p>
    <w:p w:rsidR="008F4BD0" w:rsidRDefault="008F4BD0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Невелева В.С.</w:t>
      </w:r>
      <w:r w:rsidR="004201B2">
        <w:rPr>
          <w:rFonts w:ascii="Times New Roman" w:hAnsi="Times New Roman" w:cs="Times New Roman"/>
          <w:sz w:val="24"/>
          <w:szCs w:val="24"/>
        </w:rPr>
        <w:t>, Невелев А.Б. Предметность культуры и овеществленность сознания</w:t>
      </w:r>
      <w:r>
        <w:rPr>
          <w:rFonts w:ascii="Times New Roman" w:hAnsi="Times New Roman" w:cs="Times New Roman"/>
          <w:sz w:val="24"/>
          <w:szCs w:val="24"/>
        </w:rPr>
        <w:t xml:space="preserve"> (Челябинский государственный институт культуры, Челябинский государственный университет, г. Челябинск)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Омелаенко Н.В. Культура в социокультурной жизни современного общества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Прудченко Е.А., Еренчинова Е.Б. К вопросу о философских категориях гуманизма в русских сказках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Сорокин Г.Г. Социокультурные практики образования пожилых граждан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Табуркин В.И., Доронина М.В. Системные основания современной концепции научной революции (Государственный аграрный университет Северного Зауралья,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Толстоухова И.В. Гуманизм в современной педагогической парадигме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Узлова Н.В. Культурная безопасность </w:t>
      </w:r>
      <w:r w:rsidR="00666E4B">
        <w:rPr>
          <w:rFonts w:ascii="Times New Roman" w:hAnsi="Times New Roman" w:cs="Times New Roman"/>
          <w:sz w:val="24"/>
          <w:szCs w:val="24"/>
        </w:rPr>
        <w:t>в контексте категорий</w:t>
      </w:r>
      <w:r w:rsidRPr="006E3ABF">
        <w:rPr>
          <w:rFonts w:ascii="Times New Roman" w:hAnsi="Times New Roman" w:cs="Times New Roman"/>
          <w:sz w:val="24"/>
          <w:szCs w:val="24"/>
        </w:rPr>
        <w:t xml:space="preserve"> </w:t>
      </w:r>
      <w:r w:rsidR="00666E4B">
        <w:rPr>
          <w:rFonts w:ascii="Times New Roman" w:hAnsi="Times New Roman" w:cs="Times New Roman"/>
          <w:sz w:val="24"/>
          <w:szCs w:val="24"/>
        </w:rPr>
        <w:t>«</w:t>
      </w:r>
      <w:r w:rsidRPr="006E3ABF">
        <w:rPr>
          <w:rFonts w:ascii="Times New Roman" w:hAnsi="Times New Roman" w:cs="Times New Roman"/>
          <w:sz w:val="24"/>
          <w:szCs w:val="24"/>
        </w:rPr>
        <w:t>истина</w:t>
      </w:r>
      <w:r w:rsidR="00666E4B">
        <w:rPr>
          <w:rFonts w:ascii="Times New Roman" w:hAnsi="Times New Roman" w:cs="Times New Roman"/>
          <w:sz w:val="24"/>
          <w:szCs w:val="24"/>
        </w:rPr>
        <w:t>»</w:t>
      </w:r>
      <w:r w:rsidRPr="006E3ABF">
        <w:rPr>
          <w:rFonts w:ascii="Times New Roman" w:hAnsi="Times New Roman" w:cs="Times New Roman"/>
          <w:sz w:val="24"/>
          <w:szCs w:val="24"/>
        </w:rPr>
        <w:t xml:space="preserve">, </w:t>
      </w:r>
      <w:r w:rsidR="00666E4B">
        <w:rPr>
          <w:rFonts w:ascii="Times New Roman" w:hAnsi="Times New Roman" w:cs="Times New Roman"/>
          <w:sz w:val="24"/>
          <w:szCs w:val="24"/>
        </w:rPr>
        <w:t>«</w:t>
      </w:r>
      <w:r w:rsidRPr="006E3ABF">
        <w:rPr>
          <w:rFonts w:ascii="Times New Roman" w:hAnsi="Times New Roman" w:cs="Times New Roman"/>
          <w:sz w:val="24"/>
          <w:szCs w:val="24"/>
        </w:rPr>
        <w:t>благо</w:t>
      </w:r>
      <w:r w:rsidR="00666E4B">
        <w:rPr>
          <w:rFonts w:ascii="Times New Roman" w:hAnsi="Times New Roman" w:cs="Times New Roman"/>
          <w:sz w:val="24"/>
          <w:szCs w:val="24"/>
        </w:rPr>
        <w:t>»</w:t>
      </w:r>
      <w:r w:rsidRPr="006E3ABF">
        <w:rPr>
          <w:rFonts w:ascii="Times New Roman" w:hAnsi="Times New Roman" w:cs="Times New Roman"/>
          <w:sz w:val="24"/>
          <w:szCs w:val="24"/>
        </w:rPr>
        <w:t xml:space="preserve">, </w:t>
      </w:r>
      <w:r w:rsidR="00666E4B">
        <w:rPr>
          <w:rFonts w:ascii="Times New Roman" w:hAnsi="Times New Roman" w:cs="Times New Roman"/>
          <w:sz w:val="24"/>
          <w:szCs w:val="24"/>
        </w:rPr>
        <w:t>«</w:t>
      </w:r>
      <w:r w:rsidRPr="006E3ABF">
        <w:rPr>
          <w:rFonts w:ascii="Times New Roman" w:hAnsi="Times New Roman" w:cs="Times New Roman"/>
          <w:sz w:val="24"/>
          <w:szCs w:val="24"/>
        </w:rPr>
        <w:t>красота</w:t>
      </w:r>
      <w:r w:rsidR="00666E4B">
        <w:rPr>
          <w:rFonts w:ascii="Times New Roman" w:hAnsi="Times New Roman" w:cs="Times New Roman"/>
          <w:sz w:val="24"/>
          <w:szCs w:val="24"/>
        </w:rPr>
        <w:t>»</w:t>
      </w:r>
      <w:r w:rsidRPr="006E3ABF">
        <w:rPr>
          <w:rFonts w:ascii="Times New Roman" w:hAnsi="Times New Roman" w:cs="Times New Roman"/>
          <w:sz w:val="24"/>
          <w:szCs w:val="24"/>
        </w:rPr>
        <w:t xml:space="preserve">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Шабалков Я.А. Философский анализ социальных сетевых структур, как источников человеческих заблуждений и истины (Тюменский государственный институт культуры,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lastRenderedPageBreak/>
        <w:t>Шабатура Л.Н. Истина, красота и благо в прагматично-рациональной повседневности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Шляков А.В., Шляков Я.А. Феномен номадизма в культуре премодерна: аксиологический аспект (Тюменский индустриальный университет, г. Тюмень, Тюменский государственный университет, г. Тюмень).</w:t>
      </w:r>
    </w:p>
    <w:p w:rsidR="00C11655" w:rsidRPr="006E3ABF" w:rsidRDefault="005F0482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 xml:space="preserve">Шулер И.В. Ситуационная </w:t>
      </w:r>
      <w:r w:rsidR="00C11655" w:rsidRPr="006E3ABF">
        <w:rPr>
          <w:rFonts w:ascii="Times New Roman" w:hAnsi="Times New Roman" w:cs="Times New Roman"/>
          <w:sz w:val="24"/>
          <w:szCs w:val="24"/>
        </w:rPr>
        <w:t>этика современной деловой культуры (Тюменский индустриальный университет, г. Тюмень).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3ABF">
        <w:rPr>
          <w:rFonts w:ascii="Times New Roman" w:hAnsi="Times New Roman" w:cs="Times New Roman"/>
          <w:bCs/>
          <w:iCs/>
          <w:sz w:val="24"/>
          <w:szCs w:val="24"/>
          <w:lang w:val="fr-FR"/>
        </w:rPr>
        <w:t>Benkrid</w:t>
      </w:r>
      <w:r w:rsidR="00E17A82" w:rsidRPr="006E3ABF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Pr="006E3A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Dj</w:t>
      </w:r>
      <w:r w:rsidRPr="006E3AB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E17A82" w:rsidRPr="006E3AB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E3ABF">
        <w:rPr>
          <w:rFonts w:ascii="Times New Roman" w:hAnsi="Times New Roman" w:cs="Times New Roman"/>
          <w:bCs/>
          <w:iCs/>
          <w:sz w:val="24"/>
          <w:szCs w:val="24"/>
          <w:lang w:val="en-US" w:eastAsia="fr-FR"/>
        </w:rPr>
        <w:t>La nature de la géophilosoloph</w:t>
      </w:r>
      <w:r w:rsidR="001F5818" w:rsidRPr="006E3ABF">
        <w:rPr>
          <w:rFonts w:ascii="Times New Roman" w:hAnsi="Times New Roman" w:cs="Times New Roman"/>
          <w:bCs/>
          <w:iCs/>
          <w:sz w:val="24"/>
          <w:szCs w:val="24"/>
          <w:lang w:val="en-US" w:eastAsia="fr-FR"/>
        </w:rPr>
        <w:t>ie entre Nietzsche et Heidegger</w:t>
      </w:r>
      <w:r w:rsidRPr="006E3ABF">
        <w:rPr>
          <w:rFonts w:ascii="Times New Roman" w:hAnsi="Times New Roman" w:cs="Times New Roman"/>
          <w:bCs/>
          <w:iCs/>
          <w:sz w:val="24"/>
          <w:szCs w:val="24"/>
          <w:lang w:val="en-US" w:eastAsia="fr-FR"/>
        </w:rPr>
        <w:t>:</w:t>
      </w:r>
      <w:r w:rsidR="001F5818" w:rsidRPr="006E3ABF">
        <w:rPr>
          <w:rFonts w:ascii="Times New Roman" w:hAnsi="Times New Roman" w:cs="Times New Roman"/>
          <w:bCs/>
          <w:iCs/>
          <w:sz w:val="24"/>
          <w:szCs w:val="24"/>
          <w:lang w:val="en-US" w:eastAsia="fr-FR"/>
        </w:rPr>
        <w:t xml:space="preserve"> </w:t>
      </w:r>
      <w:r w:rsidRPr="006E3ABF">
        <w:rPr>
          <w:rFonts w:ascii="Times New Roman" w:hAnsi="Times New Roman" w:cs="Times New Roman"/>
          <w:bCs/>
          <w:iCs/>
          <w:sz w:val="24"/>
          <w:szCs w:val="24"/>
          <w:lang w:val="en-US" w:eastAsia="fr-FR"/>
        </w:rPr>
        <w:t>apport et limite (L'université de Paris VIII Vincennes-Saint-Denis, France).</w:t>
      </w:r>
      <w:r w:rsidRPr="006E3ABF">
        <w:rPr>
          <w:rFonts w:ascii="Times New Roman" w:hAnsi="Times New Roman" w:cs="Times New Roman"/>
          <w:i/>
          <w:sz w:val="24"/>
          <w:szCs w:val="24"/>
          <w:lang w:val="en-US" w:eastAsia="fr-FR"/>
        </w:rPr>
        <w:t> </w:t>
      </w:r>
    </w:p>
    <w:p w:rsidR="00C11655" w:rsidRPr="006E3ABF" w:rsidRDefault="00C11655" w:rsidP="00727AA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ABF">
        <w:rPr>
          <w:rFonts w:ascii="Times New Roman" w:hAnsi="Times New Roman" w:cs="Times New Roman"/>
          <w:sz w:val="24"/>
          <w:szCs w:val="24"/>
          <w:lang w:val="en-US"/>
        </w:rPr>
        <w:t xml:space="preserve">Gerber J. Panorama des mythesfrançaissur la </w:t>
      </w:r>
      <w:r w:rsidR="00E17A82" w:rsidRPr="006E3ABF">
        <w:rPr>
          <w:rFonts w:ascii="Times New Roman" w:hAnsi="Times New Roman" w:cs="Times New Roman"/>
          <w:sz w:val="24"/>
          <w:szCs w:val="24"/>
          <w:lang w:val="en-US"/>
        </w:rPr>
        <w:t>Siberian</w:t>
      </w:r>
      <w:r w:rsidRPr="006E3ABF">
        <w:rPr>
          <w:rFonts w:ascii="Times New Roman" w:hAnsi="Times New Roman" w:cs="Times New Roman"/>
          <w:sz w:val="24"/>
          <w:szCs w:val="24"/>
          <w:lang w:val="en-US"/>
        </w:rPr>
        <w:t xml:space="preserve"> (Universitéd'Etat de Tioumen, Tioumen).  </w:t>
      </w:r>
    </w:p>
    <w:p w:rsidR="00E41F64" w:rsidRPr="00D11323" w:rsidRDefault="00E41F64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C" w:rsidRPr="00D11323" w:rsidRDefault="00E9691C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F65" w:rsidRPr="00792F65" w:rsidRDefault="00792F6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Pr="00D11323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9D9" w:rsidRDefault="00F839D9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Default="00E71C1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Default="00E71C1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Default="00E71C15" w:rsidP="00727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71C15" w:rsidSect="00792F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7BD"/>
    <w:multiLevelType w:val="hybridMultilevel"/>
    <w:tmpl w:val="F7A067B6"/>
    <w:lvl w:ilvl="0" w:tplc="2DE051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B0A"/>
    <w:multiLevelType w:val="hybridMultilevel"/>
    <w:tmpl w:val="0A14FD06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651"/>
    <w:multiLevelType w:val="hybridMultilevel"/>
    <w:tmpl w:val="F0B6F898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2B2348E"/>
    <w:multiLevelType w:val="hybridMultilevel"/>
    <w:tmpl w:val="C3367532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D32A2A"/>
    <w:multiLevelType w:val="hybridMultilevel"/>
    <w:tmpl w:val="1D9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B66710"/>
    <w:multiLevelType w:val="hybridMultilevel"/>
    <w:tmpl w:val="D7986BE2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72E6"/>
    <w:multiLevelType w:val="hybridMultilevel"/>
    <w:tmpl w:val="22A0B020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0029B"/>
    <w:multiLevelType w:val="hybridMultilevel"/>
    <w:tmpl w:val="4D9A8C28"/>
    <w:lvl w:ilvl="0" w:tplc="691CB6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5496E"/>
    <w:multiLevelType w:val="hybridMultilevel"/>
    <w:tmpl w:val="75D25A1E"/>
    <w:lvl w:ilvl="0" w:tplc="691CB676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33CF0"/>
    <w:multiLevelType w:val="hybridMultilevel"/>
    <w:tmpl w:val="D6ECA712"/>
    <w:lvl w:ilvl="0" w:tplc="B34C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2380"/>
    <w:multiLevelType w:val="hybridMultilevel"/>
    <w:tmpl w:val="E66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16C6"/>
    <w:multiLevelType w:val="hybridMultilevel"/>
    <w:tmpl w:val="B6E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139A"/>
    <w:multiLevelType w:val="hybridMultilevel"/>
    <w:tmpl w:val="4C18C2B2"/>
    <w:lvl w:ilvl="0" w:tplc="691CB6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FDC1343"/>
    <w:multiLevelType w:val="hybridMultilevel"/>
    <w:tmpl w:val="5D9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7EA5"/>
    <w:rsid w:val="00007891"/>
    <w:rsid w:val="00015165"/>
    <w:rsid w:val="0001599F"/>
    <w:rsid w:val="0003145F"/>
    <w:rsid w:val="0005106F"/>
    <w:rsid w:val="000534D7"/>
    <w:rsid w:val="000A4846"/>
    <w:rsid w:val="000A57C6"/>
    <w:rsid w:val="000B3871"/>
    <w:rsid w:val="000B6D90"/>
    <w:rsid w:val="000D69E4"/>
    <w:rsid w:val="000F3E4A"/>
    <w:rsid w:val="000F5981"/>
    <w:rsid w:val="00114314"/>
    <w:rsid w:val="001147A4"/>
    <w:rsid w:val="00126384"/>
    <w:rsid w:val="00144DA2"/>
    <w:rsid w:val="0015545B"/>
    <w:rsid w:val="00163D79"/>
    <w:rsid w:val="00171614"/>
    <w:rsid w:val="00174CB5"/>
    <w:rsid w:val="00184983"/>
    <w:rsid w:val="001920FF"/>
    <w:rsid w:val="001A2F54"/>
    <w:rsid w:val="001A3A22"/>
    <w:rsid w:val="001C1F99"/>
    <w:rsid w:val="001D1796"/>
    <w:rsid w:val="001D6E89"/>
    <w:rsid w:val="001E0384"/>
    <w:rsid w:val="001F5818"/>
    <w:rsid w:val="002004CD"/>
    <w:rsid w:val="00222F73"/>
    <w:rsid w:val="002240AC"/>
    <w:rsid w:val="00297301"/>
    <w:rsid w:val="002A655B"/>
    <w:rsid w:val="002C1FB5"/>
    <w:rsid w:val="002C474C"/>
    <w:rsid w:val="00301294"/>
    <w:rsid w:val="0031546E"/>
    <w:rsid w:val="00330A6E"/>
    <w:rsid w:val="003408E9"/>
    <w:rsid w:val="00385570"/>
    <w:rsid w:val="003C021E"/>
    <w:rsid w:val="003C5801"/>
    <w:rsid w:val="003C6ACF"/>
    <w:rsid w:val="003E6BA8"/>
    <w:rsid w:val="004127D7"/>
    <w:rsid w:val="004201B2"/>
    <w:rsid w:val="00422836"/>
    <w:rsid w:val="00430AD3"/>
    <w:rsid w:val="0044786A"/>
    <w:rsid w:val="00461D90"/>
    <w:rsid w:val="00482B15"/>
    <w:rsid w:val="00484DC5"/>
    <w:rsid w:val="00497351"/>
    <w:rsid w:val="004D2EDE"/>
    <w:rsid w:val="004E514B"/>
    <w:rsid w:val="005056C4"/>
    <w:rsid w:val="005130E9"/>
    <w:rsid w:val="00516ACC"/>
    <w:rsid w:val="00525A83"/>
    <w:rsid w:val="00532AB7"/>
    <w:rsid w:val="00537103"/>
    <w:rsid w:val="00566CF1"/>
    <w:rsid w:val="0058008A"/>
    <w:rsid w:val="005C00D2"/>
    <w:rsid w:val="005C4EC0"/>
    <w:rsid w:val="005F003E"/>
    <w:rsid w:val="005F0482"/>
    <w:rsid w:val="0060466C"/>
    <w:rsid w:val="00606E5C"/>
    <w:rsid w:val="00633131"/>
    <w:rsid w:val="00666E4B"/>
    <w:rsid w:val="006761F2"/>
    <w:rsid w:val="006A644F"/>
    <w:rsid w:val="006B4484"/>
    <w:rsid w:val="006D5A52"/>
    <w:rsid w:val="006E0C30"/>
    <w:rsid w:val="006E3ABF"/>
    <w:rsid w:val="007116C6"/>
    <w:rsid w:val="00711DED"/>
    <w:rsid w:val="00727AA4"/>
    <w:rsid w:val="00735218"/>
    <w:rsid w:val="007450E4"/>
    <w:rsid w:val="00753F7A"/>
    <w:rsid w:val="0075597F"/>
    <w:rsid w:val="00777891"/>
    <w:rsid w:val="007802EA"/>
    <w:rsid w:val="00781C71"/>
    <w:rsid w:val="0079161E"/>
    <w:rsid w:val="00792F65"/>
    <w:rsid w:val="007966FE"/>
    <w:rsid w:val="007C39C2"/>
    <w:rsid w:val="007D334D"/>
    <w:rsid w:val="00800DEC"/>
    <w:rsid w:val="0080274A"/>
    <w:rsid w:val="00803B7B"/>
    <w:rsid w:val="00817055"/>
    <w:rsid w:val="00871D1B"/>
    <w:rsid w:val="0088349A"/>
    <w:rsid w:val="008C11CE"/>
    <w:rsid w:val="008F4BD0"/>
    <w:rsid w:val="009365D1"/>
    <w:rsid w:val="0093797A"/>
    <w:rsid w:val="00977320"/>
    <w:rsid w:val="0098177D"/>
    <w:rsid w:val="0098384D"/>
    <w:rsid w:val="009B15E0"/>
    <w:rsid w:val="009B2269"/>
    <w:rsid w:val="009B7BF3"/>
    <w:rsid w:val="009F0065"/>
    <w:rsid w:val="00A24F82"/>
    <w:rsid w:val="00A259FF"/>
    <w:rsid w:val="00A352B7"/>
    <w:rsid w:val="00A37C8B"/>
    <w:rsid w:val="00A56E25"/>
    <w:rsid w:val="00A6535C"/>
    <w:rsid w:val="00A66DC0"/>
    <w:rsid w:val="00A82D0E"/>
    <w:rsid w:val="00A93C2C"/>
    <w:rsid w:val="00AA56F4"/>
    <w:rsid w:val="00AA5AC6"/>
    <w:rsid w:val="00AD5625"/>
    <w:rsid w:val="00AE7FB4"/>
    <w:rsid w:val="00AF50EC"/>
    <w:rsid w:val="00AF5BD3"/>
    <w:rsid w:val="00B4794A"/>
    <w:rsid w:val="00B8505C"/>
    <w:rsid w:val="00B975CA"/>
    <w:rsid w:val="00BB211A"/>
    <w:rsid w:val="00BC37F0"/>
    <w:rsid w:val="00BF0056"/>
    <w:rsid w:val="00C06003"/>
    <w:rsid w:val="00C11655"/>
    <w:rsid w:val="00C136D9"/>
    <w:rsid w:val="00C17137"/>
    <w:rsid w:val="00C441DF"/>
    <w:rsid w:val="00C537ED"/>
    <w:rsid w:val="00C802C7"/>
    <w:rsid w:val="00C86F92"/>
    <w:rsid w:val="00D0218F"/>
    <w:rsid w:val="00D11323"/>
    <w:rsid w:val="00D12877"/>
    <w:rsid w:val="00D15925"/>
    <w:rsid w:val="00D15D59"/>
    <w:rsid w:val="00D25155"/>
    <w:rsid w:val="00D33A1B"/>
    <w:rsid w:val="00D3744D"/>
    <w:rsid w:val="00D41D5F"/>
    <w:rsid w:val="00D444A5"/>
    <w:rsid w:val="00D45EE3"/>
    <w:rsid w:val="00D55559"/>
    <w:rsid w:val="00D619E2"/>
    <w:rsid w:val="00D831C5"/>
    <w:rsid w:val="00D8593F"/>
    <w:rsid w:val="00DC644D"/>
    <w:rsid w:val="00DF659A"/>
    <w:rsid w:val="00E14298"/>
    <w:rsid w:val="00E17A82"/>
    <w:rsid w:val="00E2477D"/>
    <w:rsid w:val="00E41D11"/>
    <w:rsid w:val="00E41F64"/>
    <w:rsid w:val="00E53583"/>
    <w:rsid w:val="00E56608"/>
    <w:rsid w:val="00E71C15"/>
    <w:rsid w:val="00E7299C"/>
    <w:rsid w:val="00E81C52"/>
    <w:rsid w:val="00E9691C"/>
    <w:rsid w:val="00ED316B"/>
    <w:rsid w:val="00F122D7"/>
    <w:rsid w:val="00F16B4D"/>
    <w:rsid w:val="00F21C43"/>
    <w:rsid w:val="00F42D92"/>
    <w:rsid w:val="00F551A6"/>
    <w:rsid w:val="00F5788A"/>
    <w:rsid w:val="00F839D9"/>
    <w:rsid w:val="00FA7EA5"/>
    <w:rsid w:val="00FC5454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paragraph" w:styleId="1">
    <w:name w:val="heading 1"/>
    <w:basedOn w:val="a"/>
    <w:next w:val="a"/>
    <w:link w:val="10"/>
    <w:uiPriority w:val="9"/>
    <w:qFormat/>
    <w:rsid w:val="008C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1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8157-C234-4591-9933-70C0559B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2018-06-25T09:35:00Z</cp:lastPrinted>
  <dcterms:created xsi:type="dcterms:W3CDTF">2018-06-26T15:53:00Z</dcterms:created>
  <dcterms:modified xsi:type="dcterms:W3CDTF">2018-06-26T15:53:00Z</dcterms:modified>
</cp:coreProperties>
</file>