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0" w:rsidRPr="000A1120" w:rsidRDefault="000A1120" w:rsidP="000A1120">
      <w:pPr>
        <w:rPr>
          <w:b/>
          <w:bCs/>
          <w:sz w:val="24"/>
        </w:rPr>
      </w:pPr>
      <w:bookmarkStart w:id="0" w:name="_GoBack"/>
      <w:bookmarkEnd w:id="0"/>
      <w:r w:rsidRPr="000A1120">
        <w:rPr>
          <w:b/>
          <w:bCs/>
          <w:sz w:val="24"/>
        </w:rPr>
        <w:t>Набор участников экспедиции "Арктического плавучего университета" 2019 года</w:t>
      </w:r>
    </w:p>
    <w:p w:rsidR="000A1120" w:rsidRPr="000A1120" w:rsidRDefault="000A1120" w:rsidP="000A1120">
      <w:r w:rsidRPr="000A1120">
        <w:rPr>
          <w:noProof/>
          <w:lang w:eastAsia="ru-RU"/>
        </w:rPr>
        <w:drawing>
          <wp:inline distT="0" distB="0" distL="0" distR="0">
            <wp:extent cx="2066925" cy="1110972"/>
            <wp:effectExtent l="0" t="0" r="0" b="0"/>
            <wp:docPr id="1" name="Рисунок 1" descr="Набор участников экспедиции &quot;Арктического плавучего университета&quot;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участников экспедиции &quot;Арктического плавучего университета&quot; 2019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20" w:rsidRPr="000A1120" w:rsidRDefault="000A1120" w:rsidP="000A1120">
      <w:pPr>
        <w:jc w:val="both"/>
      </w:pPr>
      <w:r w:rsidRPr="000A1120">
        <w:t>Северный (Арктический) федеральный университет имени М. В. Ломоносова приглашает ученых, аспирантов и студентов принять участие в морской исследовательской и образовательной экспедиции по Арктике.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Сроки проведения:</w:t>
      </w:r>
      <w:r w:rsidRPr="000A1120">
        <w:t> 22 июня — 11 июля 2019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Продолжительность:</w:t>
      </w:r>
      <w:r w:rsidRPr="000A1120">
        <w:t> 20 суток.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Арктический плавучий университет</w:t>
      </w:r>
      <w:r w:rsidRPr="000A1120">
        <w:t> — это ежегодная научно-образовательная морская экспедиция, объединяющая молодежь и ученых для изучения Арктики. Для исследователей — это возможность провести исследования в высокоширотной Арктике. Для студентов — это уникальная образовательная программа, включающая междисциплинарный курс лекций и практических занятий, проводимых опытными исследователями.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Организаторы проекта: </w:t>
      </w:r>
      <w:r w:rsidRPr="000A1120">
        <w:t>Северный (Арктический) федеральный университет имени М. В. Ломоносова; ФГБУ Северное управление по гидрометеорологии и мониторингу окружающей среды.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Маршрут экспедиции:</w:t>
      </w:r>
      <w:r w:rsidRPr="000A1120">
        <w:t xml:space="preserve"> Архангельск — разрез «Кольский меридиан» — </w:t>
      </w:r>
      <w:proofErr w:type="spellStart"/>
      <w:r w:rsidRPr="000A1120">
        <w:t>Баренцбург</w:t>
      </w:r>
      <w:proofErr w:type="spellEnd"/>
      <w:r w:rsidRPr="000A1120">
        <w:t xml:space="preserve"> (Шпицберген) — </w:t>
      </w:r>
      <w:proofErr w:type="spellStart"/>
      <w:r w:rsidRPr="000A1120">
        <w:t>Лонгиир</w:t>
      </w:r>
      <w:proofErr w:type="spellEnd"/>
      <w:r w:rsidRPr="000A1120">
        <w:t xml:space="preserve"> — Пирамида — Ню-</w:t>
      </w:r>
      <w:proofErr w:type="spellStart"/>
      <w:r w:rsidRPr="000A1120">
        <w:t>Олесунн</w:t>
      </w:r>
      <w:proofErr w:type="spellEnd"/>
      <w:r w:rsidRPr="000A1120">
        <w:t xml:space="preserve"> — Ню-Лондон — п-ов Адмиралтейства (Новая Земля) — Архангельск (по согласованию с организаторами могут быть внесены корректировки на основе пожеланий участников)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Участники: </w:t>
      </w:r>
      <w:r w:rsidRPr="000A1120">
        <w:t>58 человек (студенты, аспиранты, научные сотрудники российских и зарубежных научно-образовательных учреждений).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Партнеры-участники:</w:t>
      </w:r>
      <w:r w:rsidRPr="000A1120">
        <w:t xml:space="preserve"> Национальный парк «Русская Арктика», МГУ им. М. В. Ломоносова, Арктический и Антарктический научно-исследовательский институт, Женевский университет, </w:t>
      </w:r>
      <w:proofErr w:type="spellStart"/>
      <w:r w:rsidRPr="000A1120">
        <w:t>Лозанский</w:t>
      </w:r>
      <w:proofErr w:type="spellEnd"/>
      <w:r w:rsidRPr="000A1120">
        <w:t xml:space="preserve"> университет, Федеральная политехническая школа Лозанны, </w:t>
      </w:r>
      <w:proofErr w:type="spellStart"/>
      <w:r w:rsidRPr="000A1120">
        <w:t>Харбинский</w:t>
      </w:r>
      <w:proofErr w:type="spellEnd"/>
      <w:r w:rsidRPr="000A1120">
        <w:t xml:space="preserve"> инженерный университет.</w:t>
      </w:r>
    </w:p>
    <w:p w:rsidR="000A1120" w:rsidRPr="000A1120" w:rsidRDefault="000A1120" w:rsidP="000A1120">
      <w:r w:rsidRPr="000A1120">
        <w:rPr>
          <w:b/>
          <w:bCs/>
        </w:rPr>
        <w:t>Цели:</w:t>
      </w:r>
    </w:p>
    <w:p w:rsidR="000A1120" w:rsidRPr="000A1120" w:rsidRDefault="000A1120" w:rsidP="000A1120">
      <w:pPr>
        <w:jc w:val="both"/>
      </w:pPr>
      <w:r w:rsidRPr="000A1120">
        <w:t>получение новых знаний о состоянии и изменениях в экосистеме прибрежных территорий арктических архипелагов Шпицберген и Новая Земля;</w:t>
      </w:r>
    </w:p>
    <w:p w:rsidR="000A1120" w:rsidRPr="000A1120" w:rsidRDefault="000A1120" w:rsidP="000A1120">
      <w:pPr>
        <w:jc w:val="both"/>
      </w:pPr>
      <w:proofErr w:type="gramStart"/>
      <w:r w:rsidRPr="000A1120">
        <w:t>подготовка молодых специалистов по специальностям арктической направленности: гидрометеорология, экология, биология, география, геология, химия, международное право;</w:t>
      </w:r>
      <w:proofErr w:type="gramEnd"/>
    </w:p>
    <w:p w:rsidR="000A1120" w:rsidRPr="000A1120" w:rsidRDefault="000A1120" w:rsidP="000A1120">
      <w:pPr>
        <w:jc w:val="both"/>
      </w:pPr>
      <w:r w:rsidRPr="000A1120">
        <w:t>развитие международного научно-образовательного сотрудничества в т. ч. со странами Арктического Совета в рамках экспедиционной деятельности в Арктике;</w:t>
      </w:r>
    </w:p>
    <w:p w:rsidR="000A1120" w:rsidRPr="000A1120" w:rsidRDefault="000A1120" w:rsidP="000A1120">
      <w:pPr>
        <w:jc w:val="both"/>
      </w:pPr>
      <w:r w:rsidRPr="000A1120">
        <w:lastRenderedPageBreak/>
        <w:t>продвижение российского научного, историко-культурного и природного наследия в Арктике в национальном и международном пространстве, популяризация полярных специальностей среди молодёжи.</w:t>
      </w:r>
    </w:p>
    <w:p w:rsidR="000A1120" w:rsidRPr="000A1120" w:rsidRDefault="000A1120" w:rsidP="000A1120">
      <w:pPr>
        <w:jc w:val="both"/>
      </w:pPr>
      <w:r w:rsidRPr="000A1120">
        <w:rPr>
          <w:b/>
          <w:bCs/>
        </w:rPr>
        <w:t>Научно-исследовательская программа:</w:t>
      </w:r>
    </w:p>
    <w:p w:rsidR="000A1120" w:rsidRPr="000A1120" w:rsidRDefault="000A1120" w:rsidP="000A1120">
      <w:pPr>
        <w:jc w:val="both"/>
      </w:pPr>
      <w:r w:rsidRPr="000A1120">
        <w:t>изучение гидрологического режима морей Северного Ледовитого океана;</w:t>
      </w:r>
    </w:p>
    <w:p w:rsidR="000A1120" w:rsidRPr="000A1120" w:rsidRDefault="000A1120" w:rsidP="000A1120">
      <w:pPr>
        <w:jc w:val="both"/>
      </w:pPr>
      <w:r w:rsidRPr="000A1120">
        <w:t>изучение транзитных переносов загрязняющих веществ в моря Северного Ледовитого океана;</w:t>
      </w:r>
    </w:p>
    <w:p w:rsidR="000A1120" w:rsidRPr="000A1120" w:rsidRDefault="000A1120" w:rsidP="000A1120">
      <w:pPr>
        <w:jc w:val="both"/>
      </w:pPr>
      <w:r w:rsidRPr="000A1120">
        <w:t>мониторинг состояния окружающей среды в районах активной хозяйственной деятельности в морских и прибрежных зонах Белого, Баренцева морей;</w:t>
      </w:r>
    </w:p>
    <w:p w:rsidR="000A1120" w:rsidRPr="000A1120" w:rsidRDefault="000A1120" w:rsidP="000A1120">
      <w:pPr>
        <w:jc w:val="both"/>
      </w:pPr>
      <w:r w:rsidRPr="000A1120">
        <w:t>оценка накопленного экологического ущерба и степени загрязнения территорий в районах бывшей хозяйственной деятельности;</w:t>
      </w:r>
    </w:p>
    <w:p w:rsidR="000A1120" w:rsidRPr="000A1120" w:rsidRDefault="000A1120" w:rsidP="000A1120">
      <w:pPr>
        <w:jc w:val="both"/>
      </w:pPr>
      <w:r w:rsidRPr="000A1120">
        <w:t xml:space="preserve">исследование адаптационных механизмов организма человека к условиям высокоширотной </w:t>
      </w:r>
      <w:proofErr w:type="gramStart"/>
      <w:r w:rsidRPr="000A1120">
        <w:t>Арктики</w:t>
      </w:r>
      <w:proofErr w:type="gramEnd"/>
      <w:r w:rsidRPr="000A1120">
        <w:t xml:space="preserve"> в том числе в условиях вахтовой работы;</w:t>
      </w:r>
    </w:p>
    <w:p w:rsidR="000A1120" w:rsidRPr="000A1120" w:rsidRDefault="000A1120" w:rsidP="000A1120">
      <w:pPr>
        <w:jc w:val="both"/>
      </w:pPr>
      <w:r w:rsidRPr="000A1120">
        <w:t>оценка природного и культурного наследия арктических территорий в целях оценки потенциала для развития туризма;</w:t>
      </w:r>
    </w:p>
    <w:p w:rsidR="000A1120" w:rsidRPr="000A1120" w:rsidRDefault="000A1120" w:rsidP="000A1120">
      <w:pPr>
        <w:jc w:val="both"/>
      </w:pPr>
      <w:r w:rsidRPr="000A1120">
        <w:t>возможно проведение научно-исследовательских работ по другим направлениям.</w:t>
      </w:r>
    </w:p>
    <w:p w:rsidR="000A1120" w:rsidRPr="000A1120" w:rsidRDefault="000A1120" w:rsidP="000A1120">
      <w:r w:rsidRPr="000A1120">
        <w:rPr>
          <w:b/>
          <w:bCs/>
        </w:rPr>
        <w:t>Образовательные модули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Арктическая гидрометеорология;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Океанология арктических морей;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Биоразнообразие Арктики и Субарктики;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Экология арктических морей и прибрежных территорий;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История освоения Арктики;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Арктика в системе международных отношений;</w:t>
      </w:r>
    </w:p>
    <w:p w:rsidR="000A1120" w:rsidRPr="000A1120" w:rsidRDefault="000A1120" w:rsidP="000A1120">
      <w:pPr>
        <w:numPr>
          <w:ilvl w:val="0"/>
          <w:numId w:val="1"/>
        </w:numPr>
      </w:pPr>
      <w:r w:rsidRPr="000A1120">
        <w:t>Правовое пространство Арктики.</w:t>
      </w:r>
    </w:p>
    <w:p w:rsidR="000A1120" w:rsidRPr="000A1120" w:rsidRDefault="000A1120" w:rsidP="000A1120">
      <w:r w:rsidRPr="000A1120">
        <w:t>Обучение будет проходить в формате лекций, семинаров или полевых работ в соответствии с учебным планом. Участники получат 5 ECTS за участие в экспедиции и сдачу экзамена.</w:t>
      </w:r>
    </w:p>
    <w:p w:rsidR="000A1120" w:rsidRPr="000A1120" w:rsidRDefault="000A1120" w:rsidP="000A1120">
      <w:r w:rsidRPr="000A1120">
        <w:t>Экспедиция проходит на исследовательском судне «Профессор Молчанов».</w:t>
      </w:r>
    </w:p>
    <w:p w:rsidR="000A1120" w:rsidRPr="000A1120" w:rsidRDefault="000A1120" w:rsidP="000A1120">
      <w:r w:rsidRPr="000A1120">
        <w:rPr>
          <w:b/>
          <w:bCs/>
        </w:rPr>
        <w:t>Кто может принять участие</w:t>
      </w:r>
    </w:p>
    <w:p w:rsidR="000A1120" w:rsidRPr="000A1120" w:rsidRDefault="000A1120" w:rsidP="000A1120">
      <w:r w:rsidRPr="000A1120">
        <w:t xml:space="preserve">Ученые, аспиранты и студенты, чьи исследовательские интересы сфокусированы Арктическом </w:t>
      </w:r>
      <w:proofErr w:type="gramStart"/>
      <w:r w:rsidRPr="000A1120">
        <w:t>регионе</w:t>
      </w:r>
      <w:proofErr w:type="gramEnd"/>
      <w:r w:rsidRPr="000A1120">
        <w:t>. В случае наличия свободных мест членами экспедиции могут стать другие категории участников.</w:t>
      </w:r>
    </w:p>
    <w:p w:rsidR="000A1120" w:rsidRPr="000A1120" w:rsidRDefault="000A1120" w:rsidP="000A1120">
      <w:r w:rsidRPr="000A1120">
        <w:rPr>
          <w:b/>
          <w:bCs/>
        </w:rPr>
        <w:t>Как подать заявку</w:t>
      </w:r>
    </w:p>
    <w:p w:rsidR="000A1120" w:rsidRPr="000A1120" w:rsidRDefault="000A1120" w:rsidP="000A1120">
      <w:pPr>
        <w:jc w:val="both"/>
      </w:pPr>
      <w:r w:rsidRPr="000A1120">
        <w:t>Заполненную форму заявки и резюме (CV) необходимо направить по следующим адресам: </w:t>
      </w:r>
      <w:hyperlink r:id="rId7" w:history="1">
        <w:r w:rsidRPr="000A1120">
          <w:rPr>
            <w:rStyle w:val="a3"/>
          </w:rPr>
          <w:t>a.saburov@narfu.ru</w:t>
        </w:r>
      </w:hyperlink>
      <w:r w:rsidRPr="000A1120">
        <w:t> и </w:t>
      </w:r>
      <w:hyperlink r:id="rId8" w:history="1">
        <w:r w:rsidRPr="000A1120">
          <w:rPr>
            <w:rStyle w:val="a3"/>
          </w:rPr>
          <w:t>n.avdonina@narfu.ru</w:t>
        </w:r>
      </w:hyperlink>
      <w:r w:rsidRPr="000A1120">
        <w:t> </w:t>
      </w:r>
    </w:p>
    <w:p w:rsidR="000A1120" w:rsidRPr="000A1120" w:rsidRDefault="000A1120" w:rsidP="000A1120">
      <w:pPr>
        <w:jc w:val="both"/>
      </w:pPr>
      <w:r w:rsidRPr="000A1120">
        <w:lastRenderedPageBreak/>
        <w:t>Результаты рассмотрения заявок будут известны в феврале 2019 года. Договор на участие в экспедиции будет заключен со всеми отобранными участниками.</w:t>
      </w:r>
    </w:p>
    <w:p w:rsidR="000A1120" w:rsidRPr="000A1120" w:rsidRDefault="000A1120" w:rsidP="000A1120">
      <w:pPr>
        <w:jc w:val="both"/>
      </w:pPr>
      <w:r w:rsidRPr="000A1120">
        <w:t>Крайний срок подачи заявки: </w:t>
      </w:r>
      <w:r w:rsidRPr="000A1120">
        <w:rPr>
          <w:b/>
          <w:bCs/>
        </w:rPr>
        <w:t>15 января 2019 года</w:t>
      </w:r>
    </w:p>
    <w:p w:rsidR="000A1120" w:rsidRDefault="000A1120" w:rsidP="000A1120">
      <w:pPr>
        <w:jc w:val="both"/>
      </w:pPr>
      <w:r w:rsidRPr="000A1120">
        <w:t>Информация об экспедиции на сайте САФУ:</w:t>
      </w:r>
      <w:r>
        <w:t xml:space="preserve"> </w:t>
      </w:r>
    </w:p>
    <w:p w:rsidR="000A1120" w:rsidRPr="000A1120" w:rsidRDefault="000A1120" w:rsidP="000A1120">
      <w:pPr>
        <w:jc w:val="both"/>
      </w:pPr>
      <w:r w:rsidRPr="000A1120">
        <w:t> </w:t>
      </w:r>
      <w:hyperlink r:id="rId9" w:history="1">
        <w:r w:rsidRPr="000A1120">
          <w:rPr>
            <w:rStyle w:val="a3"/>
          </w:rPr>
          <w:t>https://narfu.ru/science/expeditions/floating_university/2019/</w:t>
        </w:r>
      </w:hyperlink>
      <w:r w:rsidRPr="000A1120">
        <w:t> </w:t>
      </w:r>
    </w:p>
    <w:p w:rsidR="00964296" w:rsidRDefault="00964296"/>
    <w:sectPr w:rsidR="009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B6D"/>
    <w:multiLevelType w:val="multilevel"/>
    <w:tmpl w:val="3D4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3B"/>
    <w:rsid w:val="000A1120"/>
    <w:rsid w:val="00964296"/>
    <w:rsid w:val="00DF263B"/>
    <w:rsid w:val="00E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54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11131274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vdonina@nar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saburov@na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fu.ru/science/expeditions/floating_university/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Гордиевский Александр Артурович</dc:creator>
  <cp:lastModifiedBy>Черепанова Лариса Юрьевна</cp:lastModifiedBy>
  <cp:revision>2</cp:revision>
  <dcterms:created xsi:type="dcterms:W3CDTF">2018-10-24T12:26:00Z</dcterms:created>
  <dcterms:modified xsi:type="dcterms:W3CDTF">2018-10-24T12:26:00Z</dcterms:modified>
</cp:coreProperties>
</file>