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D23E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D23E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E48">
        <w:rPr>
          <w:rFonts w:ascii="Times New Roman" w:hAnsi="Times New Roman" w:cs="Times New Roman"/>
          <w:b/>
          <w:sz w:val="24"/>
          <w:szCs w:val="24"/>
        </w:rPr>
        <w:t>«</w:t>
      </w:r>
      <w:r w:rsidR="009405BD" w:rsidRPr="00D23E48">
        <w:rPr>
          <w:rFonts w:ascii="Times New Roman" w:hAnsi="Times New Roman" w:cs="Times New Roman"/>
          <w:b/>
          <w:sz w:val="24"/>
          <w:szCs w:val="24"/>
        </w:rPr>
        <w:t>Теоретическая грамматика</w:t>
      </w:r>
      <w:r w:rsidRPr="00D23E48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D23E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3E48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D23E48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D23E48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sz w:val="24"/>
          <w:szCs w:val="24"/>
        </w:rPr>
        <w:t>«</w:t>
      </w:r>
      <w:r w:rsidR="007C410B" w:rsidRPr="00D23E48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Pr="00D23E48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087D14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CC4" w:rsidRPr="00D23E48" w:rsidRDefault="003C253C" w:rsidP="00D23E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  <w:r w:rsidRPr="00612B4D">
        <w:rPr>
          <w:rFonts w:ascii="Times New Roman" w:hAnsi="Times New Roman" w:cs="Times New Roman"/>
          <w:sz w:val="24"/>
          <w:szCs w:val="24"/>
        </w:rPr>
        <w:t xml:space="preserve"> </w:t>
      </w:r>
      <w:r w:rsidR="00612B4D" w:rsidRPr="00612B4D">
        <w:rPr>
          <w:rFonts w:ascii="Times New Roman" w:hAnsi="Times New Roman" w:cs="Times New Roman"/>
          <w:sz w:val="24"/>
          <w:szCs w:val="24"/>
        </w:rPr>
        <w:t>познакомить слушателей с базовыми разделами грамматики английского языка, основными категориями и единицами, выработать необходимые навыки и умения по анализу языкового материала.</w:t>
      </w:r>
    </w:p>
    <w:p w:rsidR="003C253C" w:rsidRDefault="003C253C" w:rsidP="00D23E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b/>
          <w:sz w:val="24"/>
          <w:szCs w:val="24"/>
        </w:rPr>
        <w:t>Компетенции обучающегося</w:t>
      </w:r>
      <w:r w:rsidRPr="00612B4D">
        <w:rPr>
          <w:rFonts w:ascii="Times New Roman" w:hAnsi="Times New Roman" w:cs="Times New Roman"/>
          <w:sz w:val="24"/>
          <w:szCs w:val="24"/>
        </w:rPr>
        <w:t>, формируемые в результате освоения дисциплины</w:t>
      </w:r>
      <w:r w:rsidR="001F75C6" w:rsidRPr="00612B4D">
        <w:rPr>
          <w:rFonts w:ascii="Times New Roman" w:hAnsi="Times New Roman" w:cs="Times New Roman"/>
          <w:sz w:val="24"/>
          <w:szCs w:val="24"/>
        </w:rPr>
        <w:t>:</w:t>
      </w:r>
      <w:r w:rsidRPr="00612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E48" w:rsidRPr="00612B4D" w:rsidRDefault="00D23E48" w:rsidP="00D23E4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22"/>
        <w:gridCol w:w="2222"/>
        <w:gridCol w:w="2786"/>
      </w:tblGrid>
      <w:tr w:rsidR="007C410B" w:rsidRPr="00087D14" w:rsidTr="000C3786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Содержание компетенции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Владеть 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роводить лингвистический анализ текста/дискурса на основе системных знаний современного этапа и истории развития изучаемых языков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современных сопоставительных  лингвистических исследований.  Знать теорию лингвистического анализа текста.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лингвистический анализ текста с целью определения единиц перевода в процессе преобразования текста. Уметь определять степень переводческих проблем и задач.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лингвистический анализ текста, определяя стратегию  и тактику перевода  с учетом дискурса, лексических, грамматических, стилистических характеристи</w:t>
            </w:r>
            <w:r w:rsidR="00D2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Определяет проблемы перевода</w:t>
            </w:r>
            <w:bookmarkStart w:id="0" w:name="_GoBack"/>
            <w:bookmarkEnd w:id="0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разрабатывает способы решения переводческих задач.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адекватно применять правила построения текстов на рабочих языках для достижения их связности, последовательности, целостности на основе композиционно-речевых форм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композиции речи и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когезии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текста, различать особенности построения текста,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передавать содержание или коммуникативную функцию, формируя целостный текст перевода на основе композиционно-речевых форм.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адекватное преобразования текста перевода в целостный текст, использует композиционно-речевые формы и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когезивные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единицы.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612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осуществлять </w:t>
            </w:r>
            <w:proofErr w:type="spellStart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>предпереводческий</w:t>
            </w:r>
            <w:proofErr w:type="spellEnd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письменного и устного текста, способствующий точному восприятию исходного высказывания, прогнозированию вероятного когнитивного диссонанса и несоответствий в процессе перевода и способов их преодоления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соответствий и методику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предпереводческого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 текста.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методику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предпереводческого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 текста, умеет прогнозировать трудности перевода и осуществлять поиск путей преодоления трудностей перевода.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роводить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предпереводческий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текста, прогнозирует трудности перевода, вырабатывает стратегию и тактику решения прогнозируемых проблем когнитивного диссонанса. 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gramEnd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нормы в языкознании. Различает нормы: лексическую, грамматическую, синтаксическую, стилистическую.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нормы исходного и переводящего языков на лексическом,</w:t>
            </w:r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грамматическом, синтаксическом и стилистическом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уровнях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D23E48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D14" w:rsidRPr="00087D14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gramEnd"/>
            <w:r w:rsidR="00087D14"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письменный перевод с соблюдением норм лексической эквивалентности, соблюдением грамматических, синтаксических и стилистических норм</w:t>
            </w:r>
          </w:p>
        </w:tc>
      </w:tr>
    </w:tbl>
    <w:p w:rsidR="001923F5" w:rsidRPr="001E2772" w:rsidRDefault="001923F5" w:rsidP="000C378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E48" w:rsidRDefault="003C253C" w:rsidP="00D23E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612B4D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612B4D" w:rsidRPr="00612B4D">
        <w:rPr>
          <w:rFonts w:ascii="Times New Roman" w:hAnsi="Times New Roman" w:cs="Times New Roman"/>
          <w:sz w:val="24"/>
          <w:szCs w:val="24"/>
        </w:rPr>
        <w:t xml:space="preserve">68 </w:t>
      </w:r>
      <w:r w:rsidRPr="00612B4D">
        <w:rPr>
          <w:rFonts w:ascii="Times New Roman" w:hAnsi="Times New Roman" w:cs="Times New Roman"/>
          <w:sz w:val="24"/>
          <w:szCs w:val="24"/>
        </w:rPr>
        <w:t>час</w:t>
      </w:r>
      <w:r w:rsidR="00612B4D" w:rsidRPr="00612B4D">
        <w:rPr>
          <w:rFonts w:ascii="Times New Roman" w:hAnsi="Times New Roman" w:cs="Times New Roman"/>
          <w:sz w:val="24"/>
          <w:szCs w:val="24"/>
        </w:rPr>
        <w:t>ов</w:t>
      </w:r>
      <w:r w:rsidRPr="00612B4D">
        <w:rPr>
          <w:rFonts w:ascii="Times New Roman" w:hAnsi="Times New Roman" w:cs="Times New Roman"/>
          <w:sz w:val="24"/>
          <w:szCs w:val="24"/>
        </w:rPr>
        <w:t>, из них</w:t>
      </w:r>
      <w:r w:rsidR="00D23E48">
        <w:rPr>
          <w:rFonts w:ascii="Times New Roman" w:hAnsi="Times New Roman" w:cs="Times New Roman"/>
          <w:sz w:val="24"/>
          <w:szCs w:val="24"/>
        </w:rPr>
        <w:t>:</w:t>
      </w:r>
    </w:p>
    <w:p w:rsidR="003C253C" w:rsidRPr="00612B4D" w:rsidRDefault="003C253C" w:rsidP="00D23E48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4D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612B4D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12B4D" w:rsidRPr="00612B4D">
        <w:rPr>
          <w:rFonts w:ascii="Times New Roman" w:hAnsi="Times New Roman" w:cs="Times New Roman"/>
          <w:sz w:val="24"/>
          <w:szCs w:val="24"/>
        </w:rPr>
        <w:t>38</w:t>
      </w:r>
      <w:r w:rsidR="000C3786" w:rsidRPr="00612B4D">
        <w:rPr>
          <w:rFonts w:ascii="Times New Roman" w:hAnsi="Times New Roman" w:cs="Times New Roman"/>
          <w:sz w:val="24"/>
          <w:szCs w:val="24"/>
        </w:rPr>
        <w:t xml:space="preserve"> </w:t>
      </w:r>
      <w:r w:rsidRPr="00612B4D">
        <w:rPr>
          <w:rFonts w:ascii="Times New Roman" w:hAnsi="Times New Roman" w:cs="Times New Roman"/>
          <w:sz w:val="24"/>
          <w:szCs w:val="24"/>
        </w:rPr>
        <w:t>час</w:t>
      </w:r>
      <w:r w:rsidR="00087D14" w:rsidRPr="00612B4D">
        <w:rPr>
          <w:rFonts w:ascii="Times New Roman" w:hAnsi="Times New Roman" w:cs="Times New Roman"/>
          <w:sz w:val="24"/>
          <w:szCs w:val="24"/>
        </w:rPr>
        <w:t>ов</w:t>
      </w:r>
      <w:r w:rsidRPr="00612B4D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Pr="00612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2B4D" w:rsidRPr="00612B4D">
        <w:rPr>
          <w:rFonts w:ascii="Times New Roman" w:hAnsi="Times New Roman" w:cs="Times New Roman"/>
          <w:sz w:val="24"/>
          <w:szCs w:val="24"/>
        </w:rPr>
        <w:t>30</w:t>
      </w:r>
      <w:r w:rsidR="001E2772" w:rsidRPr="00612B4D">
        <w:rPr>
          <w:rFonts w:ascii="Times New Roman" w:hAnsi="Times New Roman" w:cs="Times New Roman"/>
          <w:sz w:val="24"/>
          <w:szCs w:val="24"/>
        </w:rPr>
        <w:t xml:space="preserve"> </w:t>
      </w:r>
      <w:r w:rsidR="00B96501" w:rsidRPr="00612B4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12B4D">
        <w:rPr>
          <w:rFonts w:ascii="Times New Roman" w:hAnsi="Times New Roman" w:cs="Times New Roman"/>
          <w:sz w:val="24"/>
          <w:szCs w:val="24"/>
        </w:rPr>
        <w:t>ас</w:t>
      </w:r>
      <w:r w:rsidR="000C3786" w:rsidRPr="00612B4D">
        <w:rPr>
          <w:rFonts w:ascii="Times New Roman" w:hAnsi="Times New Roman" w:cs="Times New Roman"/>
          <w:sz w:val="24"/>
          <w:szCs w:val="24"/>
        </w:rPr>
        <w:t>ов</w:t>
      </w:r>
      <w:r w:rsidRPr="00612B4D">
        <w:rPr>
          <w:rFonts w:ascii="Times New Roman" w:hAnsi="Times New Roman" w:cs="Times New Roman"/>
          <w:sz w:val="24"/>
          <w:szCs w:val="24"/>
        </w:rPr>
        <w:t>.</w:t>
      </w:r>
    </w:p>
    <w:p w:rsidR="00A5265D" w:rsidRPr="00087D14" w:rsidRDefault="003C253C" w:rsidP="00D23E48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E48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612B4D">
        <w:rPr>
          <w:rFonts w:ascii="Times New Roman" w:hAnsi="Times New Roman" w:cs="Times New Roman"/>
          <w:sz w:val="24"/>
          <w:szCs w:val="24"/>
        </w:rPr>
        <w:t>:</w:t>
      </w:r>
      <w:r w:rsidR="00754CC4" w:rsidRPr="00612B4D">
        <w:rPr>
          <w:rFonts w:ascii="Times New Roman" w:hAnsi="Times New Roman" w:cs="Times New Roman"/>
          <w:sz w:val="24"/>
          <w:szCs w:val="24"/>
        </w:rPr>
        <w:t xml:space="preserve"> </w:t>
      </w:r>
      <w:r w:rsidR="001E2772" w:rsidRPr="00612B4D">
        <w:rPr>
          <w:rFonts w:ascii="Times New Roman" w:hAnsi="Times New Roman" w:cs="Times New Roman"/>
          <w:sz w:val="24"/>
          <w:szCs w:val="24"/>
        </w:rPr>
        <w:t>экзамен</w:t>
      </w:r>
      <w:r w:rsidR="00754CC4" w:rsidRPr="00087D14">
        <w:rPr>
          <w:rFonts w:ascii="Times New Roman" w:hAnsi="Times New Roman" w:cs="Times New Roman"/>
          <w:sz w:val="24"/>
          <w:szCs w:val="24"/>
        </w:rPr>
        <w:t>.</w:t>
      </w:r>
    </w:p>
    <w:sectPr w:rsidR="00A5265D" w:rsidRPr="00087D14" w:rsidSect="00087D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96F"/>
    <w:multiLevelType w:val="hybridMultilevel"/>
    <w:tmpl w:val="ECD08E24"/>
    <w:lvl w:ilvl="0" w:tplc="5A5027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801"/>
    <w:multiLevelType w:val="hybridMultilevel"/>
    <w:tmpl w:val="78B05C76"/>
    <w:lvl w:ilvl="0" w:tplc="58F89A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5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97814"/>
    <w:multiLevelType w:val="hybridMultilevel"/>
    <w:tmpl w:val="B3CE660E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4C6D"/>
    <w:multiLevelType w:val="hybridMultilevel"/>
    <w:tmpl w:val="672C8A56"/>
    <w:lvl w:ilvl="0" w:tplc="58F89A5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7"/>
  </w:num>
  <w:num w:numId="13">
    <w:abstractNumId w:val="7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41FC8"/>
    <w:rsid w:val="00062E16"/>
    <w:rsid w:val="00087D14"/>
    <w:rsid w:val="00096519"/>
    <w:rsid w:val="000A52A3"/>
    <w:rsid w:val="000C3786"/>
    <w:rsid w:val="001023DC"/>
    <w:rsid w:val="0012339B"/>
    <w:rsid w:val="001336BB"/>
    <w:rsid w:val="0016067E"/>
    <w:rsid w:val="001923F5"/>
    <w:rsid w:val="001C7579"/>
    <w:rsid w:val="001E2772"/>
    <w:rsid w:val="001F75C6"/>
    <w:rsid w:val="00270C84"/>
    <w:rsid w:val="002A7C75"/>
    <w:rsid w:val="002C1AC8"/>
    <w:rsid w:val="00336BBA"/>
    <w:rsid w:val="00346D99"/>
    <w:rsid w:val="0037539C"/>
    <w:rsid w:val="0038734B"/>
    <w:rsid w:val="003C253C"/>
    <w:rsid w:val="003E0572"/>
    <w:rsid w:val="00400D85"/>
    <w:rsid w:val="004044D6"/>
    <w:rsid w:val="004B57E5"/>
    <w:rsid w:val="00515028"/>
    <w:rsid w:val="00524DB1"/>
    <w:rsid w:val="00554D9D"/>
    <w:rsid w:val="00592A17"/>
    <w:rsid w:val="00612B4D"/>
    <w:rsid w:val="00640E97"/>
    <w:rsid w:val="00642698"/>
    <w:rsid w:val="00655A0B"/>
    <w:rsid w:val="00662AC9"/>
    <w:rsid w:val="0067001B"/>
    <w:rsid w:val="00720DEB"/>
    <w:rsid w:val="00730AB2"/>
    <w:rsid w:val="0073363B"/>
    <w:rsid w:val="00754CC4"/>
    <w:rsid w:val="007C410B"/>
    <w:rsid w:val="008846CC"/>
    <w:rsid w:val="008D493B"/>
    <w:rsid w:val="008F7B39"/>
    <w:rsid w:val="009405BD"/>
    <w:rsid w:val="0094438C"/>
    <w:rsid w:val="009C4F5A"/>
    <w:rsid w:val="009F4322"/>
    <w:rsid w:val="00A01328"/>
    <w:rsid w:val="00A4099B"/>
    <w:rsid w:val="00A5265D"/>
    <w:rsid w:val="00A648B9"/>
    <w:rsid w:val="00AD309C"/>
    <w:rsid w:val="00B07C0A"/>
    <w:rsid w:val="00B56D3D"/>
    <w:rsid w:val="00B96501"/>
    <w:rsid w:val="00C178BF"/>
    <w:rsid w:val="00C46DAE"/>
    <w:rsid w:val="00CE7B9B"/>
    <w:rsid w:val="00D2268B"/>
    <w:rsid w:val="00D23E48"/>
    <w:rsid w:val="00DD00DE"/>
    <w:rsid w:val="00DE3617"/>
    <w:rsid w:val="00DE53FB"/>
    <w:rsid w:val="00E06AF3"/>
    <w:rsid w:val="00E272CF"/>
    <w:rsid w:val="00E90634"/>
    <w:rsid w:val="00EC12B7"/>
    <w:rsid w:val="00EE2AA1"/>
    <w:rsid w:val="00EF266B"/>
    <w:rsid w:val="00F20127"/>
    <w:rsid w:val="00F568DA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4</cp:revision>
  <cp:lastPrinted>2019-03-04T10:47:00Z</cp:lastPrinted>
  <dcterms:created xsi:type="dcterms:W3CDTF">2019-03-13T10:32:00Z</dcterms:created>
  <dcterms:modified xsi:type="dcterms:W3CDTF">2019-03-22T08:46:00Z</dcterms:modified>
</cp:coreProperties>
</file>