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9" w:rsidRDefault="00422AD9" w:rsidP="00155777">
      <w:pPr>
        <w:spacing w:after="0" w:line="240" w:lineRule="auto"/>
        <w:jc w:val="center"/>
        <w:rPr>
          <w:rFonts w:ascii="Arial" w:eastAsia="Adobe Myungjo Std M" w:hAnsi="Arial" w:cs="Arial"/>
          <w:b/>
          <w:sz w:val="24"/>
          <w:szCs w:val="24"/>
        </w:rPr>
      </w:pPr>
    </w:p>
    <w:p w:rsidR="00155777" w:rsidRPr="00033318" w:rsidRDefault="00155777" w:rsidP="00155777">
      <w:pPr>
        <w:spacing w:after="0" w:line="240" w:lineRule="auto"/>
        <w:jc w:val="center"/>
        <w:rPr>
          <w:rFonts w:ascii="Arial" w:eastAsia="Adobe Myungjo Std M" w:hAnsi="Arial" w:cs="Arial"/>
          <w:b/>
          <w:sz w:val="24"/>
          <w:szCs w:val="24"/>
        </w:rPr>
      </w:pPr>
      <w:r w:rsidRPr="00033318">
        <w:rPr>
          <w:rFonts w:ascii="Arial" w:eastAsia="Adobe Myungjo Std M" w:hAnsi="Arial" w:cs="Arial"/>
          <w:b/>
          <w:sz w:val="24"/>
          <w:szCs w:val="24"/>
        </w:rPr>
        <w:t>Предисловие</w:t>
      </w:r>
      <w:r>
        <w:rPr>
          <w:rFonts w:ascii="Arial" w:eastAsia="Adobe Myungjo Std M" w:hAnsi="Arial" w:cs="Arial"/>
          <w:b/>
          <w:sz w:val="24"/>
          <w:szCs w:val="24"/>
        </w:rPr>
        <w:t xml:space="preserve"> редактора</w:t>
      </w:r>
    </w:p>
    <w:p w:rsidR="00422AD9" w:rsidRDefault="00422AD9" w:rsidP="00155777">
      <w:pPr>
        <w:spacing w:after="0" w:line="240" w:lineRule="auto"/>
        <w:ind w:firstLine="567"/>
        <w:jc w:val="both"/>
        <w:rPr>
          <w:rFonts w:ascii="Arial" w:eastAsia="Adobe Myungjo Std M" w:hAnsi="Arial" w:cs="Arial"/>
          <w:color w:val="000000" w:themeColor="text1"/>
        </w:rPr>
      </w:pPr>
    </w:p>
    <w:p w:rsidR="00155777" w:rsidRPr="00033318" w:rsidRDefault="00155777" w:rsidP="0015577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33318">
        <w:rPr>
          <w:rFonts w:ascii="Arial" w:eastAsia="Adobe Myungjo Std M" w:hAnsi="Arial" w:cs="Arial"/>
          <w:color w:val="000000" w:themeColor="text1"/>
        </w:rPr>
        <w:t xml:space="preserve">Выпуск 58-й журнала собран вокруг темы </w:t>
      </w:r>
      <w:r w:rsidRPr="00033318">
        <w:rPr>
          <w:rFonts w:ascii="Arial" w:hAnsi="Arial" w:cs="Arial"/>
          <w:color w:val="000000" w:themeColor="text1"/>
        </w:rPr>
        <w:t xml:space="preserve">«Университетская этика: моральные проблемы </w:t>
      </w:r>
      <w:proofErr w:type="spellStart"/>
      <w:r w:rsidRPr="00033318">
        <w:rPr>
          <w:rFonts w:ascii="Arial" w:hAnsi="Arial" w:cs="Arial"/>
          <w:color w:val="000000" w:themeColor="text1"/>
        </w:rPr>
        <w:t>цифровизации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 образования». Если ск</w:t>
      </w:r>
      <w:r w:rsidRPr="00033318">
        <w:rPr>
          <w:rFonts w:ascii="Arial" w:hAnsi="Arial" w:cs="Arial"/>
          <w:color w:val="000000" w:themeColor="text1"/>
        </w:rPr>
        <w:t>а</w:t>
      </w:r>
      <w:r w:rsidRPr="00033318">
        <w:rPr>
          <w:rFonts w:ascii="Arial" w:hAnsi="Arial" w:cs="Arial"/>
          <w:color w:val="000000" w:themeColor="text1"/>
        </w:rPr>
        <w:t xml:space="preserve">зать, что индустриализация настигла университеты к началу </w:t>
      </w:r>
      <w:r w:rsidRPr="00033318">
        <w:rPr>
          <w:rFonts w:ascii="Arial" w:hAnsi="Arial" w:cs="Arial"/>
          <w:color w:val="000000" w:themeColor="text1"/>
          <w:lang w:val="en-US"/>
        </w:rPr>
        <w:t>XX</w:t>
      </w:r>
      <w:r w:rsidR="00422AD9">
        <w:rPr>
          <w:rFonts w:ascii="Arial" w:hAnsi="Arial" w:cs="Arial"/>
          <w:color w:val="000000" w:themeColor="text1"/>
        </w:rPr>
        <w:t xml:space="preserve"> </w:t>
      </w:r>
      <w:r w:rsidRPr="00033318">
        <w:rPr>
          <w:rFonts w:ascii="Arial" w:hAnsi="Arial" w:cs="Arial"/>
          <w:color w:val="000000" w:themeColor="text1"/>
        </w:rPr>
        <w:t>в., изменив роль преподавателя, единство преподавания и иссле</w:t>
      </w:r>
      <w:r w:rsidRPr="00033318">
        <w:rPr>
          <w:rFonts w:ascii="Arial" w:hAnsi="Arial" w:cs="Arial"/>
          <w:color w:val="000000" w:themeColor="text1"/>
        </w:rPr>
        <w:softHyphen/>
        <w:t xml:space="preserve">дования (М.Вебер), то и </w:t>
      </w:r>
      <w:proofErr w:type="spellStart"/>
      <w:r w:rsidRPr="00033318">
        <w:rPr>
          <w:rFonts w:ascii="Arial" w:hAnsi="Arial" w:cs="Arial"/>
          <w:color w:val="000000" w:themeColor="text1"/>
        </w:rPr>
        <w:t>цифровизация</w:t>
      </w:r>
      <w:proofErr w:type="spellEnd"/>
      <w:r w:rsidRPr="00033318">
        <w:rPr>
          <w:rFonts w:ascii="Arial" w:hAnsi="Arial" w:cs="Arial"/>
          <w:color w:val="000000" w:themeColor="text1"/>
        </w:rPr>
        <w:t>, не один год протекавшая л</w:t>
      </w:r>
      <w:r w:rsidRPr="00033318">
        <w:rPr>
          <w:rFonts w:ascii="Arial" w:hAnsi="Arial" w:cs="Arial"/>
          <w:color w:val="000000" w:themeColor="text1"/>
        </w:rPr>
        <w:t>а</w:t>
      </w:r>
      <w:r w:rsidRPr="00033318">
        <w:rPr>
          <w:rFonts w:ascii="Arial" w:hAnsi="Arial" w:cs="Arial"/>
          <w:color w:val="000000" w:themeColor="text1"/>
        </w:rPr>
        <w:t>тентно, явно и тотально настигла университеты в конце второго д</w:t>
      </w:r>
      <w:r w:rsidRPr="00033318">
        <w:rPr>
          <w:rFonts w:ascii="Arial" w:hAnsi="Arial" w:cs="Arial"/>
          <w:color w:val="000000" w:themeColor="text1"/>
        </w:rPr>
        <w:t>е</w:t>
      </w:r>
      <w:r w:rsidRPr="00033318">
        <w:rPr>
          <w:rFonts w:ascii="Arial" w:hAnsi="Arial" w:cs="Arial"/>
          <w:color w:val="000000" w:themeColor="text1"/>
        </w:rPr>
        <w:t xml:space="preserve">сятилетия </w:t>
      </w:r>
      <w:r w:rsidRPr="00033318">
        <w:rPr>
          <w:rFonts w:ascii="Arial" w:hAnsi="Arial" w:cs="Arial"/>
          <w:color w:val="000000" w:themeColor="text1"/>
          <w:lang w:val="en-US"/>
        </w:rPr>
        <w:t>XXI</w:t>
      </w:r>
      <w:r w:rsidRPr="00033318">
        <w:rPr>
          <w:rFonts w:ascii="Arial" w:hAnsi="Arial" w:cs="Arial"/>
          <w:color w:val="000000" w:themeColor="text1"/>
        </w:rPr>
        <w:t xml:space="preserve"> в., обострив ряд вопросов-вызовов, прежде всего эт</w:t>
      </w:r>
      <w:r w:rsidRPr="00033318">
        <w:rPr>
          <w:rFonts w:ascii="Arial" w:hAnsi="Arial" w:cs="Arial"/>
          <w:color w:val="000000" w:themeColor="text1"/>
        </w:rPr>
        <w:t>и</w:t>
      </w:r>
      <w:r w:rsidRPr="00033318">
        <w:rPr>
          <w:rFonts w:ascii="Arial" w:hAnsi="Arial" w:cs="Arial"/>
          <w:color w:val="000000" w:themeColor="text1"/>
        </w:rPr>
        <w:t>ческого характера. Продолжая предпринятую в предшествующем выпуске «Ведомостей прикладной этики» гуманитарную рефлексию общего вопроса о принципиальной (не</w:t>
      </w:r>
      <w:proofErr w:type="gramStart"/>
      <w:r w:rsidRPr="00033318">
        <w:rPr>
          <w:rFonts w:ascii="Arial" w:hAnsi="Arial" w:cs="Arial"/>
          <w:color w:val="000000" w:themeColor="text1"/>
        </w:rPr>
        <w:t>)с</w:t>
      </w:r>
      <w:proofErr w:type="gramEnd"/>
      <w:r w:rsidRPr="00033318">
        <w:rPr>
          <w:rFonts w:ascii="Arial" w:hAnsi="Arial" w:cs="Arial"/>
          <w:color w:val="000000" w:themeColor="text1"/>
        </w:rPr>
        <w:t xml:space="preserve">овместимости </w:t>
      </w:r>
      <w:proofErr w:type="spellStart"/>
      <w:r w:rsidRPr="00033318">
        <w:rPr>
          <w:rFonts w:ascii="Arial" w:hAnsi="Arial" w:cs="Arial"/>
          <w:color w:val="000000" w:themeColor="text1"/>
        </w:rPr>
        <w:t>цифровизации</w:t>
      </w:r>
      <w:proofErr w:type="spellEnd"/>
      <w:r w:rsidRPr="00033318">
        <w:rPr>
          <w:rFonts w:ascii="Arial" w:hAnsi="Arial" w:cs="Arial"/>
          <w:bCs/>
          <w:color w:val="000000" w:themeColor="text1"/>
        </w:rPr>
        <w:t xml:space="preserve"> образования и университетской этики, в этом выпуске журнала о</w:t>
      </w:r>
      <w:r w:rsidRPr="00033318">
        <w:rPr>
          <w:rFonts w:ascii="Arial" w:hAnsi="Arial" w:cs="Arial"/>
          <w:bCs/>
          <w:color w:val="000000" w:themeColor="text1"/>
        </w:rPr>
        <w:t>с</w:t>
      </w:r>
      <w:r w:rsidRPr="00033318">
        <w:rPr>
          <w:rFonts w:ascii="Arial" w:hAnsi="Arial" w:cs="Arial"/>
          <w:bCs/>
          <w:color w:val="000000" w:themeColor="text1"/>
        </w:rPr>
        <w:t xml:space="preserve">новное внимание уделяется конкретным </w:t>
      </w:r>
      <w:r w:rsidRPr="00033318">
        <w:rPr>
          <w:rFonts w:ascii="Arial" w:hAnsi="Arial" w:cs="Arial"/>
          <w:color w:val="000000" w:themeColor="text1"/>
        </w:rPr>
        <w:t xml:space="preserve">проблемам сохранения смысла и ценностей университетского образования в условиях его ускоренной </w:t>
      </w:r>
      <w:proofErr w:type="spellStart"/>
      <w:r w:rsidRPr="00033318">
        <w:rPr>
          <w:rFonts w:ascii="Arial" w:hAnsi="Arial" w:cs="Arial"/>
          <w:color w:val="000000" w:themeColor="text1"/>
        </w:rPr>
        <w:t>цифровизации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. </w:t>
      </w:r>
    </w:p>
    <w:p w:rsidR="00155777" w:rsidRPr="00033318" w:rsidRDefault="00155777" w:rsidP="0015577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33318">
        <w:rPr>
          <w:rFonts w:ascii="Arial" w:hAnsi="Arial" w:cs="Arial"/>
          <w:color w:val="000000" w:themeColor="text1"/>
        </w:rPr>
        <w:t>Развернутые авторами предыдущего выпуска смысловые ра</w:t>
      </w:r>
      <w:r w:rsidRPr="00033318">
        <w:rPr>
          <w:rFonts w:ascii="Arial" w:hAnsi="Arial" w:cs="Arial"/>
          <w:color w:val="000000" w:themeColor="text1"/>
        </w:rPr>
        <w:t>с</w:t>
      </w:r>
      <w:r w:rsidRPr="00033318">
        <w:rPr>
          <w:rFonts w:ascii="Arial" w:hAnsi="Arial" w:cs="Arial"/>
          <w:color w:val="000000" w:themeColor="text1"/>
        </w:rPr>
        <w:t xml:space="preserve">крытия этически значимых аспектов </w:t>
      </w:r>
      <w:proofErr w:type="spellStart"/>
      <w:r w:rsidRPr="00033318">
        <w:rPr>
          <w:rFonts w:ascii="Arial" w:hAnsi="Arial" w:cs="Arial"/>
          <w:color w:val="000000" w:themeColor="text1"/>
        </w:rPr>
        <w:t>цифровизации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 университета а</w:t>
      </w:r>
      <w:r w:rsidRPr="00033318">
        <w:rPr>
          <w:rFonts w:ascii="Arial" w:hAnsi="Arial" w:cs="Arial"/>
          <w:color w:val="000000" w:themeColor="text1"/>
        </w:rPr>
        <w:t>к</w:t>
      </w:r>
      <w:r w:rsidRPr="00033318">
        <w:rPr>
          <w:rFonts w:ascii="Arial" w:hAnsi="Arial" w:cs="Arial"/>
          <w:color w:val="000000" w:themeColor="text1"/>
        </w:rPr>
        <w:t>центировали одновременно внимание и на вопросах, требующих дальнейшего специального рассмотрения. Н</w:t>
      </w:r>
      <w:r w:rsidRPr="00033318">
        <w:rPr>
          <w:rFonts w:ascii="Arial" w:hAnsi="Arial" w:cs="Arial"/>
          <w:bCs/>
          <w:color w:val="000000" w:themeColor="text1"/>
        </w:rPr>
        <w:t xml:space="preserve">апример, </w:t>
      </w:r>
      <w:proofErr w:type="gramStart"/>
      <w:r w:rsidRPr="00033318">
        <w:rPr>
          <w:rFonts w:ascii="Arial" w:hAnsi="Arial" w:cs="Arial"/>
          <w:bCs/>
          <w:color w:val="000000" w:themeColor="text1"/>
        </w:rPr>
        <w:t>э</w:t>
      </w:r>
      <w:r w:rsidRPr="00033318">
        <w:rPr>
          <w:rFonts w:ascii="Arial" w:hAnsi="Arial" w:cs="Arial"/>
          <w:color w:val="000000" w:themeColor="text1"/>
        </w:rPr>
        <w:t>тическая</w:t>
      </w:r>
      <w:proofErr w:type="gramEnd"/>
      <w:r w:rsidRPr="000333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33318">
        <w:rPr>
          <w:rFonts w:ascii="Arial" w:hAnsi="Arial" w:cs="Arial"/>
          <w:color w:val="000000" w:themeColor="text1"/>
        </w:rPr>
        <w:t>пр</w:t>
      </w:r>
      <w:r w:rsidRPr="00033318">
        <w:rPr>
          <w:rFonts w:ascii="Arial" w:hAnsi="Arial" w:cs="Arial"/>
          <w:color w:val="000000" w:themeColor="text1"/>
        </w:rPr>
        <w:t>о</w:t>
      </w:r>
      <w:r w:rsidRPr="00033318">
        <w:rPr>
          <w:rFonts w:ascii="Arial" w:hAnsi="Arial" w:cs="Arial"/>
          <w:color w:val="000000" w:themeColor="text1"/>
        </w:rPr>
        <w:t>блематизация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 цифровой трансформации университета предполагает определение ценностно-нормативных основ добросовестного преп</w:t>
      </w:r>
      <w:r w:rsidRPr="00033318">
        <w:rPr>
          <w:rFonts w:ascii="Arial" w:hAnsi="Arial" w:cs="Arial"/>
          <w:color w:val="000000" w:themeColor="text1"/>
        </w:rPr>
        <w:t>о</w:t>
      </w:r>
      <w:r w:rsidRPr="00033318">
        <w:rPr>
          <w:rFonts w:ascii="Arial" w:hAnsi="Arial" w:cs="Arial"/>
          <w:color w:val="000000" w:themeColor="text1"/>
        </w:rPr>
        <w:t>давательского труда в условиях дистанционной работы. В то же вр</w:t>
      </w:r>
      <w:r w:rsidRPr="00033318">
        <w:rPr>
          <w:rFonts w:ascii="Arial" w:hAnsi="Arial" w:cs="Arial"/>
          <w:color w:val="000000" w:themeColor="text1"/>
        </w:rPr>
        <w:t>е</w:t>
      </w:r>
      <w:r w:rsidRPr="00033318">
        <w:rPr>
          <w:rFonts w:ascii="Arial" w:hAnsi="Arial" w:cs="Arial"/>
          <w:color w:val="000000" w:themeColor="text1"/>
        </w:rPr>
        <w:t>мя становится актуальной в целом ситуация выбора:</w:t>
      </w:r>
      <w:r w:rsidRPr="00033318">
        <w:rPr>
          <w:color w:val="000000" w:themeColor="text1"/>
        </w:rPr>
        <w:t xml:space="preserve"> </w:t>
      </w:r>
      <w:r w:rsidRPr="00033318">
        <w:rPr>
          <w:rFonts w:ascii="Arial" w:hAnsi="Arial" w:cs="Arial"/>
          <w:color w:val="000000" w:themeColor="text1"/>
        </w:rPr>
        <w:t>ориентироват</w:t>
      </w:r>
      <w:r w:rsidRPr="00033318">
        <w:rPr>
          <w:rFonts w:ascii="Arial" w:hAnsi="Arial" w:cs="Arial"/>
          <w:color w:val="000000" w:themeColor="text1"/>
        </w:rPr>
        <w:t>ь</w:t>
      </w:r>
      <w:r w:rsidRPr="00033318">
        <w:rPr>
          <w:rFonts w:ascii="Arial" w:hAnsi="Arial" w:cs="Arial"/>
          <w:color w:val="000000" w:themeColor="text1"/>
        </w:rPr>
        <w:t xml:space="preserve">ся на создание новых детальных норм поведения в цифровой среде или «искать пути минимизирования влияния техники на жизненно важные для человека практики». </w:t>
      </w:r>
    </w:p>
    <w:p w:rsidR="00155777" w:rsidRPr="00033318" w:rsidRDefault="00155777" w:rsidP="0015577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33318">
        <w:rPr>
          <w:rFonts w:ascii="Arial" w:hAnsi="Arial" w:cs="Arial"/>
          <w:color w:val="000000" w:themeColor="text1"/>
        </w:rPr>
        <w:t>Или открывшиеся возможности цифровой трансформации н</w:t>
      </w:r>
      <w:r w:rsidRPr="00033318">
        <w:rPr>
          <w:rFonts w:ascii="Arial" w:hAnsi="Arial" w:cs="Arial"/>
          <w:color w:val="000000" w:themeColor="text1"/>
        </w:rPr>
        <w:t>а</w:t>
      </w:r>
      <w:r w:rsidRPr="00033318">
        <w:rPr>
          <w:rFonts w:ascii="Arial" w:hAnsi="Arial" w:cs="Arial"/>
          <w:color w:val="000000" w:themeColor="text1"/>
        </w:rPr>
        <w:t>учно-образовательной деятельности обостряют вопрос о последс</w:t>
      </w:r>
      <w:r w:rsidRPr="00033318">
        <w:rPr>
          <w:rFonts w:ascii="Arial" w:hAnsi="Arial" w:cs="Arial"/>
          <w:color w:val="000000" w:themeColor="text1"/>
        </w:rPr>
        <w:t>т</w:t>
      </w:r>
      <w:r w:rsidRPr="00033318">
        <w:rPr>
          <w:rFonts w:ascii="Arial" w:hAnsi="Arial" w:cs="Arial"/>
          <w:color w:val="000000" w:themeColor="text1"/>
        </w:rPr>
        <w:t xml:space="preserve">виях (для человека, общества, профессии, университета) тенденции постепенного замещения профессора искусственным интеллектом, этического наставничества – манипулятором. </w:t>
      </w:r>
    </w:p>
    <w:p w:rsidR="00155777" w:rsidRPr="00033318" w:rsidRDefault="00155777" w:rsidP="0015577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33318">
        <w:rPr>
          <w:rFonts w:ascii="Arial" w:hAnsi="Arial" w:cs="Arial"/>
          <w:color w:val="000000" w:themeColor="text1"/>
        </w:rPr>
        <w:t xml:space="preserve">Наконец, </w:t>
      </w:r>
      <w:proofErr w:type="gramStart"/>
      <w:r w:rsidRPr="00033318">
        <w:rPr>
          <w:rFonts w:ascii="Arial" w:hAnsi="Arial" w:cs="Arial"/>
          <w:color w:val="000000" w:themeColor="text1"/>
        </w:rPr>
        <w:t>этическая</w:t>
      </w:r>
      <w:proofErr w:type="gramEnd"/>
      <w:r w:rsidRPr="000333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33318">
        <w:rPr>
          <w:rFonts w:ascii="Arial" w:hAnsi="Arial" w:cs="Arial"/>
          <w:color w:val="000000" w:themeColor="text1"/>
        </w:rPr>
        <w:t>проблематизация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 цифровой трансформ</w:t>
      </w:r>
      <w:r w:rsidRPr="00033318">
        <w:rPr>
          <w:rFonts w:ascii="Arial" w:hAnsi="Arial" w:cs="Arial"/>
          <w:color w:val="000000" w:themeColor="text1"/>
        </w:rPr>
        <w:t>а</w:t>
      </w:r>
      <w:r w:rsidRPr="00033318">
        <w:rPr>
          <w:rFonts w:ascii="Arial" w:hAnsi="Arial" w:cs="Arial"/>
          <w:color w:val="000000" w:themeColor="text1"/>
        </w:rPr>
        <w:t xml:space="preserve">ции выводит на повестку дня вопрос о </w:t>
      </w:r>
      <w:proofErr w:type="spellStart"/>
      <w:r w:rsidRPr="00033318">
        <w:rPr>
          <w:rFonts w:ascii="Arial" w:hAnsi="Arial" w:cs="Arial"/>
          <w:color w:val="000000" w:themeColor="text1"/>
        </w:rPr>
        <w:t>субъектности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 человека во взаимодействии с цифровыми технологиями, актуализируя тем с</w:t>
      </w:r>
      <w:r w:rsidRPr="00033318">
        <w:rPr>
          <w:rFonts w:ascii="Arial" w:hAnsi="Arial" w:cs="Arial"/>
          <w:color w:val="000000" w:themeColor="text1"/>
        </w:rPr>
        <w:t>а</w:t>
      </w:r>
      <w:r w:rsidRPr="00033318">
        <w:rPr>
          <w:rFonts w:ascii="Arial" w:hAnsi="Arial" w:cs="Arial"/>
          <w:color w:val="000000" w:themeColor="text1"/>
        </w:rPr>
        <w:t xml:space="preserve">мым задачу </w:t>
      </w:r>
      <w:r>
        <w:rPr>
          <w:rFonts w:ascii="Arial" w:hAnsi="Arial" w:cs="Arial"/>
          <w:color w:val="000000" w:themeColor="text1"/>
        </w:rPr>
        <w:t xml:space="preserve">их </w:t>
      </w:r>
      <w:r w:rsidRPr="00033318">
        <w:rPr>
          <w:rFonts w:ascii="Arial" w:hAnsi="Arial" w:cs="Arial"/>
          <w:color w:val="000000" w:themeColor="text1"/>
        </w:rPr>
        <w:t xml:space="preserve">гуманитарной экспертизы. </w:t>
      </w:r>
      <w:proofErr w:type="gramStart"/>
      <w:r w:rsidRPr="00033318">
        <w:rPr>
          <w:rFonts w:ascii="Arial" w:hAnsi="Arial" w:cs="Arial"/>
          <w:color w:val="000000" w:themeColor="text1"/>
        </w:rPr>
        <w:t>Именно это адресует эт</w:t>
      </w:r>
      <w:r w:rsidRPr="00033318">
        <w:rPr>
          <w:rFonts w:ascii="Arial" w:hAnsi="Arial" w:cs="Arial"/>
          <w:color w:val="000000" w:themeColor="text1"/>
        </w:rPr>
        <w:t>и</w:t>
      </w:r>
      <w:r w:rsidRPr="00033318">
        <w:rPr>
          <w:rFonts w:ascii="Arial" w:hAnsi="Arial" w:cs="Arial"/>
          <w:color w:val="000000" w:themeColor="text1"/>
        </w:rPr>
        <w:t>ческому сообществу запрос как на определение сферы приложения этико-прикладного знания в его теоретической и проектно-ориен</w:t>
      </w:r>
      <w:r w:rsidRPr="00033318">
        <w:rPr>
          <w:rFonts w:ascii="Arial" w:hAnsi="Arial" w:cs="Arial"/>
          <w:color w:val="000000" w:themeColor="text1"/>
        </w:rPr>
        <w:softHyphen/>
        <w:t>тированной ипостасях, так и на разработку адекватных подходов в его «работе»  с новыми ситуациями.</w:t>
      </w:r>
      <w:proofErr w:type="gramEnd"/>
    </w:p>
    <w:p w:rsidR="00155777" w:rsidRPr="00033318" w:rsidRDefault="00155777" w:rsidP="0015577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33318">
        <w:rPr>
          <w:rFonts w:ascii="Arial" w:hAnsi="Arial" w:cs="Arial"/>
          <w:color w:val="000000" w:themeColor="text1"/>
        </w:rPr>
        <w:lastRenderedPageBreak/>
        <w:t xml:space="preserve">Развернутое авторами обсуждение темы журнала содержит ряд </w:t>
      </w:r>
      <w:proofErr w:type="gramStart"/>
      <w:r w:rsidRPr="00033318">
        <w:rPr>
          <w:rFonts w:ascii="Arial" w:hAnsi="Arial" w:cs="Arial"/>
          <w:color w:val="000000" w:themeColor="text1"/>
        </w:rPr>
        <w:t>плодотворных</w:t>
      </w:r>
      <w:proofErr w:type="gramEnd"/>
      <w:r w:rsidRPr="000333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33318">
        <w:rPr>
          <w:rFonts w:ascii="Arial" w:hAnsi="Arial" w:cs="Arial"/>
          <w:color w:val="000000" w:themeColor="text1"/>
        </w:rPr>
        <w:t>концептуализаций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.  </w:t>
      </w:r>
    </w:p>
    <w:p w:rsidR="00155777" w:rsidRPr="00033318" w:rsidRDefault="00155777" w:rsidP="0015577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33318">
        <w:rPr>
          <w:rFonts w:ascii="Arial" w:hAnsi="Arial" w:cs="Arial"/>
          <w:color w:val="000000" w:themeColor="text1"/>
        </w:rPr>
        <w:t xml:space="preserve">Так, в рубрике </w:t>
      </w:r>
      <w:r w:rsidRPr="00033318">
        <w:rPr>
          <w:rFonts w:ascii="Arial" w:hAnsi="Arial" w:cs="Arial"/>
          <w:i/>
          <w:color w:val="000000" w:themeColor="text1"/>
        </w:rPr>
        <w:t xml:space="preserve">Теоретический поиск </w:t>
      </w:r>
      <w:r w:rsidRPr="00033318">
        <w:rPr>
          <w:rFonts w:ascii="Arial" w:hAnsi="Arial" w:cs="Arial"/>
          <w:color w:val="000000" w:themeColor="text1"/>
        </w:rPr>
        <w:t>А.А.Сычев ставит вопрос о перспективах существования образования в его «традиционном ун</w:t>
      </w:r>
      <w:r w:rsidRPr="00033318">
        <w:rPr>
          <w:rFonts w:ascii="Arial" w:hAnsi="Arial" w:cs="Arial"/>
          <w:color w:val="000000" w:themeColor="text1"/>
        </w:rPr>
        <w:t>и</w:t>
      </w:r>
      <w:r w:rsidRPr="00033318">
        <w:rPr>
          <w:rFonts w:ascii="Arial" w:hAnsi="Arial" w:cs="Arial"/>
          <w:color w:val="000000" w:themeColor="text1"/>
        </w:rPr>
        <w:t>верситетском понимании». Тенденция смены приоритетов в системе взаимодействия образования и цифровых технологий (</w:t>
      </w:r>
      <w:proofErr w:type="spellStart"/>
      <w:r w:rsidRPr="00033318">
        <w:rPr>
          <w:rFonts w:ascii="Arial" w:hAnsi="Arial" w:cs="Arial"/>
          <w:color w:val="000000" w:themeColor="text1"/>
        </w:rPr>
        <w:t>цифровизация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 все более воспринимается как объективный процесс, а образование становится инструментом ее обслуживания) ослабляет позицию ун</w:t>
      </w:r>
      <w:r w:rsidRPr="00033318">
        <w:rPr>
          <w:rFonts w:ascii="Arial" w:hAnsi="Arial" w:cs="Arial"/>
          <w:color w:val="000000" w:themeColor="text1"/>
        </w:rPr>
        <w:t>и</w:t>
      </w:r>
      <w:r w:rsidRPr="00033318">
        <w:rPr>
          <w:rFonts w:ascii="Arial" w:hAnsi="Arial" w:cs="Arial"/>
          <w:color w:val="000000" w:themeColor="text1"/>
        </w:rPr>
        <w:t>верситета на образовательном рынке. Автор развивает идею: ун</w:t>
      </w:r>
      <w:r w:rsidRPr="00033318">
        <w:rPr>
          <w:rFonts w:ascii="Arial" w:hAnsi="Arial" w:cs="Arial"/>
          <w:color w:val="000000" w:themeColor="text1"/>
        </w:rPr>
        <w:t>и</w:t>
      </w:r>
      <w:r w:rsidRPr="00033318">
        <w:rPr>
          <w:rFonts w:ascii="Arial" w:hAnsi="Arial" w:cs="Arial"/>
          <w:color w:val="000000" w:themeColor="text1"/>
        </w:rPr>
        <w:t>верситет может быть востребованным и нужным, если «будет давать образование, которое невозможно оцифровать, стандартизировать, автоматизировать». Когда в связи с университетским образованием речь пойдет не только о передаче знаний и контроле над его усво</w:t>
      </w:r>
      <w:r w:rsidRPr="00033318">
        <w:rPr>
          <w:rFonts w:ascii="Arial" w:hAnsi="Arial" w:cs="Arial"/>
          <w:color w:val="000000" w:themeColor="text1"/>
        </w:rPr>
        <w:t>е</w:t>
      </w:r>
      <w:r w:rsidRPr="00033318">
        <w:rPr>
          <w:rFonts w:ascii="Arial" w:hAnsi="Arial" w:cs="Arial"/>
          <w:color w:val="000000" w:themeColor="text1"/>
        </w:rPr>
        <w:t xml:space="preserve">нием, но и о «процессе трансляции “неявного знания”, практических умений, традиций и ценностей научного </w:t>
      </w:r>
      <w:proofErr w:type="spellStart"/>
      <w:r w:rsidRPr="00033318">
        <w:rPr>
          <w:rFonts w:ascii="Arial" w:hAnsi="Arial" w:cs="Arial"/>
          <w:color w:val="000000" w:themeColor="text1"/>
        </w:rPr>
        <w:t>этоса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». </w:t>
      </w:r>
      <w:proofErr w:type="gramStart"/>
      <w:r w:rsidRPr="00033318">
        <w:rPr>
          <w:rFonts w:ascii="Arial" w:hAnsi="Arial" w:cs="Arial"/>
          <w:color w:val="000000" w:themeColor="text1"/>
        </w:rPr>
        <w:t>Процессе</w:t>
      </w:r>
      <w:proofErr w:type="gramEnd"/>
      <w:r w:rsidRPr="00033318">
        <w:rPr>
          <w:rFonts w:ascii="Arial" w:hAnsi="Arial" w:cs="Arial"/>
          <w:color w:val="000000" w:themeColor="text1"/>
        </w:rPr>
        <w:t>, возмо</w:t>
      </w:r>
      <w:r w:rsidRPr="00033318">
        <w:rPr>
          <w:rFonts w:ascii="Arial" w:hAnsi="Arial" w:cs="Arial"/>
          <w:color w:val="000000" w:themeColor="text1"/>
        </w:rPr>
        <w:t>ж</w:t>
      </w:r>
      <w:r w:rsidRPr="00033318">
        <w:rPr>
          <w:rFonts w:ascii="Arial" w:hAnsi="Arial" w:cs="Arial"/>
          <w:color w:val="000000" w:themeColor="text1"/>
        </w:rPr>
        <w:t>ном лишь в условиях реального взаимодействия участников образ</w:t>
      </w:r>
      <w:r w:rsidRPr="00033318">
        <w:rPr>
          <w:rFonts w:ascii="Arial" w:hAnsi="Arial" w:cs="Arial"/>
          <w:color w:val="000000" w:themeColor="text1"/>
        </w:rPr>
        <w:t>о</w:t>
      </w:r>
      <w:r w:rsidRPr="00033318">
        <w:rPr>
          <w:rFonts w:ascii="Arial" w:hAnsi="Arial" w:cs="Arial"/>
          <w:color w:val="000000" w:themeColor="text1"/>
        </w:rPr>
        <w:t>вательной деятельности.</w:t>
      </w:r>
    </w:p>
    <w:p w:rsidR="00155777" w:rsidRPr="00033318" w:rsidRDefault="00155777" w:rsidP="0015577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33318">
        <w:rPr>
          <w:rFonts w:ascii="Arial" w:hAnsi="Arial" w:cs="Arial"/>
          <w:color w:val="000000" w:themeColor="text1"/>
        </w:rPr>
        <w:t xml:space="preserve">Сосредоточившись в статье на выявлении </w:t>
      </w:r>
      <w:r w:rsidRPr="00033318">
        <w:rPr>
          <w:rFonts w:ascii="Arial" w:eastAsia="Calibri" w:hAnsi="Arial" w:cs="Arial"/>
          <w:color w:val="000000" w:themeColor="text1"/>
        </w:rPr>
        <w:t>общих направлений адаптации академической этики к условиям цифрового университета,</w:t>
      </w:r>
      <w:r w:rsidRPr="00033318">
        <w:rPr>
          <w:rFonts w:ascii="Arial" w:hAnsi="Arial" w:cs="Arial"/>
          <w:color w:val="000000" w:themeColor="text1"/>
        </w:rPr>
        <w:t xml:space="preserve"> А.В.Прокофьев</w:t>
      </w:r>
      <w:r>
        <w:rPr>
          <w:rFonts w:ascii="Arial" w:eastAsia="Calibri" w:hAnsi="Arial" w:cs="Arial"/>
          <w:color w:val="000000" w:themeColor="text1"/>
        </w:rPr>
        <w:t xml:space="preserve"> исходным пунктом</w:t>
      </w:r>
      <w:r w:rsidRPr="00033318">
        <w:rPr>
          <w:rFonts w:ascii="Arial" w:eastAsia="Calibri" w:hAnsi="Arial" w:cs="Arial"/>
          <w:color w:val="000000" w:themeColor="text1"/>
        </w:rPr>
        <w:t xml:space="preserve"> своего анализа избрал традиц</w:t>
      </w:r>
      <w:r w:rsidRPr="00033318">
        <w:rPr>
          <w:rFonts w:ascii="Arial" w:eastAsia="Calibri" w:hAnsi="Arial" w:cs="Arial"/>
          <w:color w:val="000000" w:themeColor="text1"/>
        </w:rPr>
        <w:t>и</w:t>
      </w:r>
      <w:r w:rsidRPr="00033318">
        <w:rPr>
          <w:rFonts w:ascii="Arial" w:eastAsia="Calibri" w:hAnsi="Arial" w:cs="Arial"/>
          <w:color w:val="000000" w:themeColor="text1"/>
        </w:rPr>
        <w:t>онную систему нормативных ориентиров профессора и предпринял попытку перенести ее на работу профессора в цифровой среде. А</w:t>
      </w:r>
      <w:r w:rsidRPr="00033318">
        <w:rPr>
          <w:rFonts w:ascii="Arial" w:eastAsia="Calibri" w:hAnsi="Arial" w:cs="Arial"/>
          <w:color w:val="000000" w:themeColor="text1"/>
        </w:rPr>
        <w:t>в</w:t>
      </w:r>
      <w:r w:rsidRPr="00033318">
        <w:rPr>
          <w:rFonts w:ascii="Arial" w:eastAsia="Calibri" w:hAnsi="Arial" w:cs="Arial"/>
          <w:color w:val="000000" w:themeColor="text1"/>
        </w:rPr>
        <w:t>тор обсуждает и один из новых ключевых вопросов университетской практики: как организовать функционирование расширяющегося ди</w:t>
      </w:r>
      <w:r w:rsidRPr="00033318">
        <w:rPr>
          <w:rFonts w:ascii="Arial" w:eastAsia="Calibri" w:hAnsi="Arial" w:cs="Arial"/>
          <w:color w:val="000000" w:themeColor="text1"/>
        </w:rPr>
        <w:t>с</w:t>
      </w:r>
      <w:r w:rsidRPr="00033318">
        <w:rPr>
          <w:rFonts w:ascii="Arial" w:eastAsia="Calibri" w:hAnsi="Arial" w:cs="Arial"/>
          <w:color w:val="000000" w:themeColor="text1"/>
        </w:rPr>
        <w:t>танционного образования, «чтобы академическая свобода не пр</w:t>
      </w:r>
      <w:r w:rsidRPr="00033318">
        <w:rPr>
          <w:rFonts w:ascii="Arial" w:eastAsia="Calibri" w:hAnsi="Arial" w:cs="Arial"/>
          <w:color w:val="000000" w:themeColor="text1"/>
        </w:rPr>
        <w:t>е</w:t>
      </w:r>
      <w:r w:rsidRPr="00033318">
        <w:rPr>
          <w:rFonts w:ascii="Arial" w:eastAsia="Calibri" w:hAnsi="Arial" w:cs="Arial"/>
          <w:color w:val="000000" w:themeColor="text1"/>
        </w:rPr>
        <w:t xml:space="preserve">вратилась окончательно в академическую свободу для немногих». </w:t>
      </w:r>
    </w:p>
    <w:p w:rsidR="00155777" w:rsidRPr="00033318" w:rsidRDefault="00155777" w:rsidP="00155777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033318">
        <w:rPr>
          <w:rFonts w:ascii="Arial" w:hAnsi="Arial" w:cs="Arial"/>
          <w:color w:val="000000" w:themeColor="text1"/>
        </w:rPr>
        <w:t xml:space="preserve">Рассматривая проблемы ускоренной </w:t>
      </w:r>
      <w:proofErr w:type="spellStart"/>
      <w:r w:rsidRPr="00033318">
        <w:rPr>
          <w:rFonts w:ascii="Arial" w:hAnsi="Arial" w:cs="Arial"/>
          <w:color w:val="000000" w:themeColor="text1"/>
        </w:rPr>
        <w:t>цифровизации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 образов</w:t>
      </w:r>
      <w:r w:rsidRPr="00033318">
        <w:rPr>
          <w:rFonts w:ascii="Arial" w:hAnsi="Arial" w:cs="Arial"/>
          <w:color w:val="000000" w:themeColor="text1"/>
        </w:rPr>
        <w:t>а</w:t>
      </w:r>
      <w:r w:rsidRPr="00033318">
        <w:rPr>
          <w:rFonts w:ascii="Arial" w:hAnsi="Arial" w:cs="Arial"/>
          <w:color w:val="000000" w:themeColor="text1"/>
        </w:rPr>
        <w:t>ния, А.Ю.</w:t>
      </w:r>
      <w:r w:rsidR="0039166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33318">
        <w:rPr>
          <w:rFonts w:ascii="Arial" w:hAnsi="Arial" w:cs="Arial"/>
          <w:color w:val="000000" w:themeColor="text1"/>
        </w:rPr>
        <w:t>Согомонов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 в качестве основного вызова – при передаче и</w:t>
      </w:r>
      <w:r w:rsidRPr="00033318">
        <w:rPr>
          <w:rFonts w:ascii="Arial" w:hAnsi="Arial" w:cs="Arial"/>
          <w:color w:val="000000" w:themeColor="text1"/>
        </w:rPr>
        <w:t>с</w:t>
      </w:r>
      <w:r w:rsidRPr="00033318">
        <w:rPr>
          <w:rFonts w:ascii="Arial" w:hAnsi="Arial" w:cs="Arial"/>
          <w:color w:val="000000" w:themeColor="text1"/>
        </w:rPr>
        <w:t>кусственному интеллекту функции распространения и контроля в процессе обмена знаниями</w:t>
      </w:r>
      <w:r>
        <w:rPr>
          <w:rFonts w:ascii="Arial" w:hAnsi="Arial" w:cs="Arial"/>
          <w:color w:val="000000" w:themeColor="text1"/>
        </w:rPr>
        <w:t xml:space="preserve"> –</w:t>
      </w:r>
      <w:r w:rsidRPr="00033318">
        <w:rPr>
          <w:rFonts w:ascii="Arial" w:hAnsi="Arial" w:cs="Arial"/>
          <w:color w:val="000000" w:themeColor="text1"/>
        </w:rPr>
        <w:t xml:space="preserve"> определяет его активное развитие, опережающее человека по когнитивным способностям и объему п</w:t>
      </w:r>
      <w:r w:rsidRPr="00033318">
        <w:rPr>
          <w:rFonts w:ascii="Arial" w:hAnsi="Arial" w:cs="Arial"/>
          <w:color w:val="000000" w:themeColor="text1"/>
        </w:rPr>
        <w:t>а</w:t>
      </w:r>
      <w:r w:rsidRPr="00033318">
        <w:rPr>
          <w:rFonts w:ascii="Arial" w:hAnsi="Arial" w:cs="Arial"/>
          <w:color w:val="000000" w:themeColor="text1"/>
        </w:rPr>
        <w:t xml:space="preserve">мяти. Выдвигая тезис о том, что философско-этические основания образовательной и воспитательной деятельности не возникают сами по себе, а скорее формируются, в том числе путем проектирования, автор предлагает свою просветительскую версию прикладной этики в наступившем </w:t>
      </w:r>
      <w:r w:rsidRPr="00033318">
        <w:rPr>
          <w:rFonts w:ascii="Arial" w:hAnsi="Arial" w:cs="Arial"/>
          <w:color w:val="000000" w:themeColor="text1"/>
          <w:lang w:val="en-US"/>
        </w:rPr>
        <w:t>XXI</w:t>
      </w:r>
      <w:r w:rsidRPr="00033318">
        <w:rPr>
          <w:rFonts w:ascii="Arial" w:hAnsi="Arial" w:cs="Arial"/>
          <w:color w:val="000000" w:themeColor="text1"/>
        </w:rPr>
        <w:t xml:space="preserve"> веке – веке цифрового транзита университетов. </w:t>
      </w:r>
    </w:p>
    <w:p w:rsidR="00155777" w:rsidRPr="00033318" w:rsidRDefault="00155777" w:rsidP="0015577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33318">
        <w:rPr>
          <w:rFonts w:ascii="Arial" w:eastAsia="Calibri" w:hAnsi="Arial" w:cs="Arial"/>
          <w:color w:val="000000" w:themeColor="text1"/>
        </w:rPr>
        <w:t>А.А.</w:t>
      </w:r>
      <w:r w:rsidR="00391660">
        <w:rPr>
          <w:rFonts w:ascii="Arial" w:eastAsia="Calibri" w:hAnsi="Arial" w:cs="Arial"/>
          <w:color w:val="000000" w:themeColor="text1"/>
        </w:rPr>
        <w:t xml:space="preserve"> </w:t>
      </w:r>
      <w:r w:rsidRPr="00033318">
        <w:rPr>
          <w:rFonts w:ascii="Arial" w:eastAsia="Calibri" w:hAnsi="Arial" w:cs="Arial"/>
          <w:color w:val="000000" w:themeColor="text1"/>
        </w:rPr>
        <w:t xml:space="preserve">Скворцов, </w:t>
      </w:r>
      <w:r>
        <w:rPr>
          <w:rFonts w:ascii="Arial" w:eastAsia="Calibri" w:hAnsi="Arial" w:cs="Arial"/>
          <w:color w:val="000000" w:themeColor="text1"/>
        </w:rPr>
        <w:t>анализируя</w:t>
      </w:r>
      <w:r w:rsidRPr="00033318">
        <w:rPr>
          <w:rFonts w:ascii="Arial" w:eastAsia="Calibri" w:hAnsi="Arial" w:cs="Arial"/>
          <w:color w:val="000000" w:themeColor="text1"/>
        </w:rPr>
        <w:t xml:space="preserve"> в статье этические коллизии</w:t>
      </w:r>
      <w:r>
        <w:rPr>
          <w:rFonts w:ascii="Arial" w:eastAsia="Calibri" w:hAnsi="Arial" w:cs="Arial"/>
          <w:color w:val="000000" w:themeColor="text1"/>
        </w:rPr>
        <w:t>,</w:t>
      </w:r>
      <w:r w:rsidRPr="00033318">
        <w:rPr>
          <w:rFonts w:ascii="Arial" w:eastAsia="Calibri" w:hAnsi="Arial" w:cs="Arial"/>
          <w:color w:val="000000" w:themeColor="text1"/>
        </w:rPr>
        <w:t xml:space="preserve"> обн</w:t>
      </w:r>
      <w:r w:rsidRPr="00033318">
        <w:rPr>
          <w:rFonts w:ascii="Arial" w:eastAsia="Calibri" w:hAnsi="Arial" w:cs="Arial"/>
          <w:color w:val="000000" w:themeColor="text1"/>
        </w:rPr>
        <w:t>а</w:t>
      </w:r>
      <w:r w:rsidRPr="00033318">
        <w:rPr>
          <w:rFonts w:ascii="Arial" w:eastAsia="Calibri" w:hAnsi="Arial" w:cs="Arial"/>
          <w:color w:val="000000" w:themeColor="text1"/>
        </w:rPr>
        <w:t>руживающиеся вследствие массового перехода высшей школы на дистанционное обучение, акцентирует внимание как на обостри</w:t>
      </w:r>
      <w:r w:rsidRPr="00033318">
        <w:rPr>
          <w:rFonts w:ascii="Arial" w:eastAsia="Calibri" w:hAnsi="Arial" w:cs="Arial"/>
          <w:color w:val="000000" w:themeColor="text1"/>
        </w:rPr>
        <w:t>в</w:t>
      </w:r>
      <w:r w:rsidRPr="00033318">
        <w:rPr>
          <w:rFonts w:ascii="Arial" w:eastAsia="Calibri" w:hAnsi="Arial" w:cs="Arial"/>
          <w:color w:val="000000" w:themeColor="text1"/>
        </w:rPr>
        <w:t>шихся, уже имевшихся в вузах этических проблемах (справедлив</w:t>
      </w:r>
      <w:r w:rsidRPr="00033318">
        <w:rPr>
          <w:rFonts w:ascii="Arial" w:eastAsia="Calibri" w:hAnsi="Arial" w:cs="Arial"/>
          <w:color w:val="000000" w:themeColor="text1"/>
        </w:rPr>
        <w:t>о</w:t>
      </w:r>
      <w:r w:rsidRPr="00033318">
        <w:rPr>
          <w:rFonts w:ascii="Arial" w:eastAsia="Calibri" w:hAnsi="Arial" w:cs="Arial"/>
          <w:color w:val="000000" w:themeColor="text1"/>
        </w:rPr>
        <w:t>сти, ответственности), так и возникших, в том числе этической пр</w:t>
      </w:r>
      <w:r w:rsidRPr="00033318">
        <w:rPr>
          <w:rFonts w:ascii="Arial" w:eastAsia="Calibri" w:hAnsi="Arial" w:cs="Arial"/>
          <w:color w:val="000000" w:themeColor="text1"/>
        </w:rPr>
        <w:t>о</w:t>
      </w:r>
      <w:r w:rsidRPr="00033318">
        <w:rPr>
          <w:rFonts w:ascii="Arial" w:eastAsia="Calibri" w:hAnsi="Arial" w:cs="Arial"/>
          <w:color w:val="000000" w:themeColor="text1"/>
        </w:rPr>
        <w:t xml:space="preserve">блеме анонимности. А также </w:t>
      </w:r>
      <w:r>
        <w:rPr>
          <w:rFonts w:ascii="Arial" w:eastAsia="Calibri" w:hAnsi="Arial" w:cs="Arial"/>
          <w:color w:val="000000" w:themeColor="text1"/>
        </w:rPr>
        <w:t xml:space="preserve"> на </w:t>
      </w:r>
      <w:r w:rsidRPr="00033318">
        <w:rPr>
          <w:rFonts w:ascii="Arial" w:eastAsia="Calibri" w:hAnsi="Arial" w:cs="Arial"/>
          <w:color w:val="000000" w:themeColor="text1"/>
        </w:rPr>
        <w:t>ложны</w:t>
      </w:r>
      <w:r>
        <w:rPr>
          <w:rFonts w:ascii="Arial" w:eastAsia="Calibri" w:hAnsi="Arial" w:cs="Arial"/>
          <w:color w:val="000000" w:themeColor="text1"/>
        </w:rPr>
        <w:t>х</w:t>
      </w:r>
      <w:r w:rsidRPr="00033318">
        <w:rPr>
          <w:rFonts w:ascii="Arial" w:eastAsia="Calibri" w:hAnsi="Arial" w:cs="Arial"/>
          <w:color w:val="000000" w:themeColor="text1"/>
        </w:rPr>
        <w:t xml:space="preserve"> убеждения</w:t>
      </w:r>
      <w:r>
        <w:rPr>
          <w:rFonts w:ascii="Arial" w:eastAsia="Calibri" w:hAnsi="Arial" w:cs="Arial"/>
          <w:color w:val="000000" w:themeColor="text1"/>
        </w:rPr>
        <w:t xml:space="preserve">х относительно </w:t>
      </w:r>
      <w:r>
        <w:rPr>
          <w:rFonts w:ascii="Arial" w:eastAsia="Calibri" w:hAnsi="Arial" w:cs="Arial"/>
          <w:color w:val="000000" w:themeColor="text1"/>
        </w:rPr>
        <w:lastRenderedPageBreak/>
        <w:t>а</w:t>
      </w:r>
      <w:r w:rsidRPr="00033318">
        <w:rPr>
          <w:rFonts w:ascii="Arial" w:eastAsia="Calibri" w:hAnsi="Arial" w:cs="Arial"/>
          <w:color w:val="000000" w:themeColor="text1"/>
        </w:rPr>
        <w:t>декватности применения в цифровой среде привычных методик и содержания образования. К</w:t>
      </w:r>
      <w:r>
        <w:rPr>
          <w:rFonts w:ascii="Arial" w:eastAsia="Calibri" w:hAnsi="Arial" w:cs="Arial"/>
          <w:color w:val="000000" w:themeColor="text1"/>
        </w:rPr>
        <w:t>р</w:t>
      </w:r>
      <w:r w:rsidRPr="00033318">
        <w:rPr>
          <w:rFonts w:ascii="Arial" w:eastAsia="Calibri" w:hAnsi="Arial" w:cs="Arial"/>
          <w:color w:val="000000" w:themeColor="text1"/>
        </w:rPr>
        <w:t>оме того, развитию потенциала диста</w:t>
      </w:r>
      <w:r w:rsidRPr="00033318">
        <w:rPr>
          <w:rFonts w:ascii="Arial" w:eastAsia="Calibri" w:hAnsi="Arial" w:cs="Arial"/>
          <w:color w:val="000000" w:themeColor="text1"/>
        </w:rPr>
        <w:t>н</w:t>
      </w:r>
      <w:r w:rsidRPr="00033318">
        <w:rPr>
          <w:rFonts w:ascii="Arial" w:eastAsia="Calibri" w:hAnsi="Arial" w:cs="Arial"/>
          <w:color w:val="000000" w:themeColor="text1"/>
        </w:rPr>
        <w:t>ционных технологий для повышения качества образования, преод</w:t>
      </w:r>
      <w:r w:rsidRPr="00033318">
        <w:rPr>
          <w:rFonts w:ascii="Arial" w:eastAsia="Calibri" w:hAnsi="Arial" w:cs="Arial"/>
          <w:color w:val="000000" w:themeColor="text1"/>
        </w:rPr>
        <w:t>о</w:t>
      </w:r>
      <w:r w:rsidRPr="00033318">
        <w:rPr>
          <w:rFonts w:ascii="Arial" w:eastAsia="Calibri" w:hAnsi="Arial" w:cs="Arial"/>
          <w:color w:val="000000" w:themeColor="text1"/>
        </w:rPr>
        <w:t>лению нарастающего в коллективах вузов отчуждения может спосо</w:t>
      </w:r>
      <w:r w:rsidRPr="00033318">
        <w:rPr>
          <w:rFonts w:ascii="Arial" w:eastAsia="Calibri" w:hAnsi="Arial" w:cs="Arial"/>
          <w:color w:val="000000" w:themeColor="text1"/>
        </w:rPr>
        <w:t>б</w:t>
      </w:r>
      <w:r>
        <w:rPr>
          <w:rFonts w:ascii="Arial" w:eastAsia="Calibri" w:hAnsi="Arial" w:cs="Arial"/>
          <w:color w:val="000000" w:themeColor="text1"/>
        </w:rPr>
        <w:t>ст</w:t>
      </w:r>
      <w:r w:rsidRPr="00033318">
        <w:rPr>
          <w:rFonts w:ascii="Arial" w:eastAsia="Calibri" w:hAnsi="Arial" w:cs="Arial"/>
          <w:color w:val="000000" w:themeColor="text1"/>
        </w:rPr>
        <w:t>вовать, как показывает автор, целенаправленная совместная рабо</w:t>
      </w:r>
      <w:r w:rsidRPr="00033318">
        <w:rPr>
          <w:rFonts w:ascii="Arial" w:eastAsia="Calibri" w:hAnsi="Arial" w:cs="Arial"/>
          <w:color w:val="000000" w:themeColor="text1"/>
        </w:rPr>
        <w:softHyphen/>
        <w:t xml:space="preserve">та в этом направлении всех участников образовательного  процесса. </w:t>
      </w:r>
    </w:p>
    <w:p w:rsidR="00155777" w:rsidRPr="00EF3E22" w:rsidRDefault="00155777" w:rsidP="0015577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F3E22">
        <w:rPr>
          <w:rFonts w:ascii="Arial" w:hAnsi="Arial" w:cs="Arial"/>
        </w:rPr>
        <w:t xml:space="preserve">В </w:t>
      </w:r>
      <w:r w:rsidRPr="0097672A">
        <w:rPr>
          <w:rFonts w:ascii="Arial" w:hAnsi="Arial" w:cs="Arial"/>
          <w:i/>
        </w:rPr>
        <w:t>Рубрике академика А.А.</w:t>
      </w:r>
      <w:r w:rsidR="00760431">
        <w:rPr>
          <w:rFonts w:ascii="Arial" w:hAnsi="Arial" w:cs="Arial"/>
          <w:i/>
        </w:rPr>
        <w:t xml:space="preserve"> </w:t>
      </w:r>
      <w:r w:rsidRPr="0097672A">
        <w:rPr>
          <w:rFonts w:ascii="Arial" w:hAnsi="Arial" w:cs="Arial"/>
          <w:i/>
        </w:rPr>
        <w:t>Гусейнова</w:t>
      </w:r>
      <w:r w:rsidRPr="00EF3E22">
        <w:rPr>
          <w:rFonts w:ascii="Arial" w:hAnsi="Arial" w:cs="Arial"/>
        </w:rPr>
        <w:t xml:space="preserve"> ее автор, рассматривая феномен «новая этика», обращается к вопросам, аккумулирующим, с его точки зрения, возражения против неё и, одновременно, маркиру</w:t>
      </w:r>
      <w:r w:rsidRPr="00EF3E22">
        <w:rPr>
          <w:rFonts w:ascii="Arial" w:hAnsi="Arial" w:cs="Arial"/>
        </w:rPr>
        <w:softHyphen/>
        <w:t>ющим «качественное своеобразие данного общественного явления». Острота возникших в общественном сознании вопросов: «Почему че</w:t>
      </w:r>
      <w:r w:rsidRPr="00EF3E22">
        <w:rPr>
          <w:rFonts w:ascii="Arial" w:hAnsi="Arial" w:cs="Arial"/>
        </w:rPr>
        <w:softHyphen/>
        <w:t>ловеку, который ведёт себя плохо, я не могу сказать, что он ведёт се</w:t>
      </w:r>
      <w:r w:rsidRPr="00EF3E22">
        <w:rPr>
          <w:rFonts w:ascii="Arial" w:hAnsi="Arial" w:cs="Arial"/>
        </w:rPr>
        <w:softHyphen/>
        <w:t>бя плохо?»; «Почему, если я считаю, что человек ведёт себя плохо, ему недостаточно того, что я не осуждаю его; он хочет, чтобы я еще и считал, что он ведёт себя хорошо?»; «Почему я должен чувств</w:t>
      </w:r>
      <w:r w:rsidRPr="00EF3E22">
        <w:rPr>
          <w:rFonts w:ascii="Arial" w:hAnsi="Arial" w:cs="Arial"/>
        </w:rPr>
        <w:t>о</w:t>
      </w:r>
      <w:r w:rsidRPr="00EF3E22">
        <w:rPr>
          <w:rFonts w:ascii="Arial" w:hAnsi="Arial" w:cs="Arial"/>
        </w:rPr>
        <w:t xml:space="preserve">вать свою вину за то, в чём лично никак не </w:t>
      </w:r>
      <w:proofErr w:type="gramStart"/>
      <w:r w:rsidRPr="00EF3E22">
        <w:rPr>
          <w:rFonts w:ascii="Arial" w:hAnsi="Arial" w:cs="Arial"/>
        </w:rPr>
        <w:t>участвую и чего вообще не было</w:t>
      </w:r>
      <w:proofErr w:type="gramEnd"/>
      <w:r w:rsidRPr="00EF3E22">
        <w:rPr>
          <w:rFonts w:ascii="Arial" w:hAnsi="Arial" w:cs="Arial"/>
        </w:rPr>
        <w:t xml:space="preserve"> в моих намерениях?» – определяет, по мнению автора, н</w:t>
      </w:r>
      <w:r w:rsidRPr="00EF3E22">
        <w:rPr>
          <w:rFonts w:ascii="Arial" w:hAnsi="Arial" w:cs="Arial"/>
        </w:rPr>
        <w:t>о</w:t>
      </w:r>
      <w:r w:rsidRPr="00EF3E22">
        <w:rPr>
          <w:rFonts w:ascii="Arial" w:hAnsi="Arial" w:cs="Arial"/>
        </w:rPr>
        <w:t>вый поворот в этике. Новое в «новой этике», как показывает А.А.Гу</w:t>
      </w:r>
      <w:r w:rsidRPr="00EF3E22">
        <w:rPr>
          <w:rFonts w:ascii="Arial" w:hAnsi="Arial" w:cs="Arial"/>
        </w:rPr>
        <w:softHyphen/>
        <w:t>сейнов, заключается в том, что она «выступает против понимания общественной морали как господства всеобщих форм».</w:t>
      </w:r>
    </w:p>
    <w:p w:rsidR="00155777" w:rsidRPr="00033318" w:rsidRDefault="00155777" w:rsidP="0015577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033318">
        <w:rPr>
          <w:rFonts w:ascii="Arial" w:hAnsi="Arial" w:cs="Arial"/>
          <w:color w:val="000000" w:themeColor="text1"/>
        </w:rPr>
        <w:t xml:space="preserve">В рубрике </w:t>
      </w:r>
      <w:r w:rsidRPr="00033318">
        <w:rPr>
          <w:rFonts w:ascii="Arial" w:hAnsi="Arial" w:cs="Arial"/>
          <w:i/>
          <w:color w:val="000000" w:themeColor="text1"/>
        </w:rPr>
        <w:t>Обзоры. Рецензии</w:t>
      </w:r>
      <w:r>
        <w:rPr>
          <w:rFonts w:ascii="Arial" w:hAnsi="Arial" w:cs="Arial"/>
          <w:i/>
          <w:color w:val="000000" w:themeColor="text1"/>
        </w:rPr>
        <w:t>. Отзывы</w:t>
      </w:r>
      <w:r w:rsidRPr="00033318">
        <w:rPr>
          <w:rFonts w:ascii="Arial" w:hAnsi="Arial" w:cs="Arial"/>
          <w:color w:val="000000" w:themeColor="text1"/>
        </w:rPr>
        <w:t xml:space="preserve"> (возобновленной в этом выпуске) публикуется статья А.Ю.</w:t>
      </w:r>
      <w:r w:rsidR="00760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33318">
        <w:rPr>
          <w:rFonts w:ascii="Arial" w:hAnsi="Arial" w:cs="Arial"/>
          <w:color w:val="000000" w:themeColor="text1"/>
        </w:rPr>
        <w:t>Согомонова</w:t>
      </w:r>
      <w:proofErr w:type="spellEnd"/>
      <w:r w:rsidRPr="00033318">
        <w:rPr>
          <w:rFonts w:ascii="Arial" w:hAnsi="Arial" w:cs="Arial"/>
          <w:color w:val="000000" w:themeColor="text1"/>
        </w:rPr>
        <w:t xml:space="preserve"> об актуальных</w:t>
      </w:r>
      <w:r w:rsidRPr="00033318">
        <w:rPr>
          <w:rFonts w:ascii="Arial" w:eastAsia="Calibri" w:hAnsi="Arial" w:cs="Arial"/>
          <w:color w:val="000000" w:themeColor="text1"/>
        </w:rPr>
        <w:t xml:space="preserve"> пр</w:t>
      </w:r>
      <w:r w:rsidRPr="00033318">
        <w:rPr>
          <w:rFonts w:ascii="Arial" w:eastAsia="Calibri" w:hAnsi="Arial" w:cs="Arial"/>
          <w:color w:val="000000" w:themeColor="text1"/>
        </w:rPr>
        <w:t>о</w:t>
      </w:r>
      <w:r w:rsidRPr="00033318">
        <w:rPr>
          <w:rFonts w:ascii="Arial" w:eastAsia="Calibri" w:hAnsi="Arial" w:cs="Arial"/>
          <w:color w:val="000000" w:themeColor="text1"/>
        </w:rPr>
        <w:t xml:space="preserve">блемах формулирования этики искусственного интеллекта. </w:t>
      </w:r>
      <w:proofErr w:type="gramStart"/>
      <w:r w:rsidRPr="00033318">
        <w:rPr>
          <w:rFonts w:ascii="Arial" w:eastAsia="Calibri" w:hAnsi="Arial" w:cs="Arial"/>
          <w:color w:val="000000" w:themeColor="text1"/>
        </w:rPr>
        <w:t>Обр</w:t>
      </w:r>
      <w:r w:rsidRPr="00033318">
        <w:rPr>
          <w:rFonts w:ascii="Arial" w:eastAsia="Calibri" w:hAnsi="Arial" w:cs="Arial"/>
          <w:color w:val="000000" w:themeColor="text1"/>
        </w:rPr>
        <w:t>а</w:t>
      </w:r>
      <w:r w:rsidRPr="00033318">
        <w:rPr>
          <w:rFonts w:ascii="Arial" w:eastAsia="Calibri" w:hAnsi="Arial" w:cs="Arial"/>
          <w:color w:val="000000" w:themeColor="text1"/>
        </w:rPr>
        <w:t>тившись в этой связи к вышедшей в свет книге «Прикладные пр</w:t>
      </w:r>
      <w:r w:rsidRPr="00033318">
        <w:rPr>
          <w:rFonts w:ascii="Arial" w:eastAsia="Calibri" w:hAnsi="Arial" w:cs="Arial"/>
          <w:color w:val="000000" w:themeColor="text1"/>
        </w:rPr>
        <w:t>о</w:t>
      </w:r>
      <w:r w:rsidRPr="00033318">
        <w:rPr>
          <w:rFonts w:ascii="Arial" w:eastAsia="Calibri" w:hAnsi="Arial" w:cs="Arial"/>
          <w:color w:val="000000" w:themeColor="text1"/>
        </w:rPr>
        <w:t>блемы внедрения этики искусственного интеллекта в России» (авт</w:t>
      </w:r>
      <w:r w:rsidRPr="00033318">
        <w:rPr>
          <w:rFonts w:ascii="Arial" w:eastAsia="Calibri" w:hAnsi="Arial" w:cs="Arial"/>
          <w:color w:val="000000" w:themeColor="text1"/>
        </w:rPr>
        <w:t>о</w:t>
      </w:r>
      <w:r w:rsidRPr="00033318">
        <w:rPr>
          <w:rFonts w:ascii="Arial" w:eastAsia="Calibri" w:hAnsi="Arial" w:cs="Arial"/>
          <w:color w:val="000000" w:themeColor="text1"/>
        </w:rPr>
        <w:t>ры Д.</w:t>
      </w:r>
      <w:r w:rsidR="00760431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033318">
        <w:rPr>
          <w:rFonts w:ascii="Arial" w:eastAsia="Calibri" w:hAnsi="Arial" w:cs="Arial"/>
          <w:color w:val="000000" w:themeColor="text1"/>
        </w:rPr>
        <w:t>Гаспарян</w:t>
      </w:r>
      <w:proofErr w:type="spellEnd"/>
      <w:r w:rsidRPr="00033318">
        <w:rPr>
          <w:rFonts w:ascii="Arial" w:eastAsia="Calibri" w:hAnsi="Arial" w:cs="Arial"/>
          <w:color w:val="000000" w:themeColor="text1"/>
        </w:rPr>
        <w:t xml:space="preserve"> и Е.</w:t>
      </w:r>
      <w:r w:rsidR="00760431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proofErr w:type="gramEnd"/>
      <w:r w:rsidRPr="00033318">
        <w:rPr>
          <w:rFonts w:ascii="Arial" w:eastAsia="Calibri" w:hAnsi="Arial" w:cs="Arial"/>
          <w:color w:val="000000" w:themeColor="text1"/>
        </w:rPr>
        <w:t>Стырин</w:t>
      </w:r>
      <w:proofErr w:type="spellEnd"/>
      <w:r w:rsidRPr="00033318">
        <w:rPr>
          <w:rFonts w:ascii="Arial" w:eastAsia="Calibri" w:hAnsi="Arial" w:cs="Arial"/>
          <w:color w:val="000000" w:themeColor="text1"/>
        </w:rPr>
        <w:t>), А.Ю.</w:t>
      </w:r>
      <w:r w:rsidR="00760431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033318">
        <w:rPr>
          <w:rFonts w:ascii="Arial" w:eastAsia="Calibri" w:hAnsi="Arial" w:cs="Arial"/>
          <w:color w:val="000000" w:themeColor="text1"/>
        </w:rPr>
        <w:t>Согомонов</w:t>
      </w:r>
      <w:proofErr w:type="spellEnd"/>
      <w:r w:rsidRPr="00033318">
        <w:rPr>
          <w:rFonts w:ascii="Arial" w:eastAsia="Calibri" w:hAnsi="Arial" w:cs="Arial"/>
          <w:color w:val="000000" w:themeColor="text1"/>
        </w:rPr>
        <w:t xml:space="preserve"> комментирует ее «как примечательный </w:t>
      </w:r>
      <w:proofErr w:type="spellStart"/>
      <w:r w:rsidRPr="00033318">
        <w:rPr>
          <w:rFonts w:ascii="Arial" w:eastAsia="Calibri" w:hAnsi="Arial" w:cs="Arial"/>
          <w:color w:val="000000" w:themeColor="text1"/>
        </w:rPr>
        <w:t>знаниевый</w:t>
      </w:r>
      <w:proofErr w:type="spellEnd"/>
      <w:r w:rsidRPr="00033318">
        <w:rPr>
          <w:rFonts w:ascii="Arial" w:eastAsia="Calibri" w:hAnsi="Arial" w:cs="Arial"/>
          <w:color w:val="000000" w:themeColor="text1"/>
        </w:rPr>
        <w:t xml:space="preserve"> “кейс”», демонстрирующий «вектор ра</w:t>
      </w:r>
      <w:r w:rsidRPr="00033318">
        <w:rPr>
          <w:rFonts w:ascii="Arial" w:eastAsia="Calibri" w:hAnsi="Arial" w:cs="Arial"/>
          <w:color w:val="000000" w:themeColor="text1"/>
        </w:rPr>
        <w:t>з</w:t>
      </w:r>
      <w:r w:rsidRPr="00033318">
        <w:rPr>
          <w:rFonts w:ascii="Arial" w:eastAsia="Calibri" w:hAnsi="Arial" w:cs="Arial"/>
          <w:color w:val="000000" w:themeColor="text1"/>
        </w:rPr>
        <w:t>вития  цифровой прикладной этики сегодня».</w:t>
      </w:r>
    </w:p>
    <w:p w:rsidR="00155777" w:rsidRPr="00033318" w:rsidRDefault="00155777" w:rsidP="00155777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033318">
        <w:rPr>
          <w:rFonts w:ascii="Arial" w:hAnsi="Arial" w:cs="Arial"/>
          <w:color w:val="000000" w:themeColor="text1"/>
        </w:rPr>
        <w:t>В 58-м выпуске представлена и традиционная для журнала рубрика</w:t>
      </w:r>
      <w:proofErr w:type="gramStart"/>
      <w:r w:rsidRPr="00033318">
        <w:rPr>
          <w:rFonts w:ascii="Arial" w:hAnsi="Arial" w:cs="Arial"/>
          <w:color w:val="000000" w:themeColor="text1"/>
        </w:rPr>
        <w:t xml:space="preserve"> </w:t>
      </w:r>
      <w:r w:rsidRPr="0097672A">
        <w:rPr>
          <w:rFonts w:ascii="Arial" w:hAnsi="Arial" w:cs="Arial"/>
          <w:i/>
          <w:color w:val="000000" w:themeColor="text1"/>
        </w:rPr>
        <w:t>И</w:t>
      </w:r>
      <w:proofErr w:type="gramEnd"/>
      <w:r w:rsidRPr="0097672A">
        <w:rPr>
          <w:rFonts w:ascii="Arial" w:hAnsi="Arial" w:cs="Arial"/>
          <w:i/>
          <w:color w:val="000000" w:themeColor="text1"/>
        </w:rPr>
        <w:t>з истории инновационной парадигмы прикладной этики</w:t>
      </w:r>
      <w:r w:rsidRPr="00033318">
        <w:rPr>
          <w:rFonts w:ascii="Arial" w:hAnsi="Arial" w:cs="Arial"/>
          <w:color w:val="000000" w:themeColor="text1"/>
        </w:rPr>
        <w:t>.</w:t>
      </w:r>
    </w:p>
    <w:p w:rsidR="00155777" w:rsidRPr="00033318" w:rsidRDefault="00155777" w:rsidP="001557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</w:rPr>
      </w:pPr>
    </w:p>
    <w:p w:rsidR="00896B20" w:rsidRDefault="00896B20"/>
    <w:sectPr w:rsidR="00896B20" w:rsidSect="00485188">
      <w:headerReference w:type="even" r:id="rId6"/>
      <w:headerReference w:type="default" r:id="rId7"/>
      <w:headerReference w:type="first" r:id="rId8"/>
      <w:pgSz w:w="11906" w:h="16838"/>
      <w:pgMar w:top="2126" w:right="2342" w:bottom="3969" w:left="2342" w:header="1587" w:footer="1077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A8" w:rsidRDefault="007318A8" w:rsidP="00485188">
      <w:pPr>
        <w:spacing w:after="0" w:line="240" w:lineRule="auto"/>
      </w:pPr>
      <w:r>
        <w:separator/>
      </w:r>
    </w:p>
  </w:endnote>
  <w:endnote w:type="continuationSeparator" w:id="0">
    <w:p w:rsidR="007318A8" w:rsidRDefault="007318A8" w:rsidP="0048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A8" w:rsidRDefault="007318A8" w:rsidP="00485188">
      <w:pPr>
        <w:spacing w:after="0" w:line="240" w:lineRule="auto"/>
      </w:pPr>
      <w:r>
        <w:separator/>
      </w:r>
    </w:p>
  </w:footnote>
  <w:footnote w:type="continuationSeparator" w:id="0">
    <w:p w:rsidR="007318A8" w:rsidRDefault="007318A8" w:rsidP="0048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5909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/>
        <w:color w:val="auto"/>
        <w:spacing w:val="0"/>
        <w:sz w:val="24"/>
        <w:szCs w:val="24"/>
      </w:rPr>
    </w:sdtEndPr>
    <w:sdtContent>
      <w:p w:rsidR="00485188" w:rsidRPr="00485188" w:rsidRDefault="00485188" w:rsidP="00485188">
        <w:pPr>
          <w:pStyle w:val="a3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760431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8</w:t>
        </w: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485188" w:rsidRDefault="004851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590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/>
        <w:color w:val="auto"/>
        <w:spacing w:val="0"/>
        <w:sz w:val="24"/>
        <w:szCs w:val="24"/>
      </w:rPr>
    </w:sdtEndPr>
    <w:sdtContent>
      <w:p w:rsidR="00485188" w:rsidRPr="00485188" w:rsidRDefault="00485188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391660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7</w:t>
        </w: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485188" w:rsidRDefault="004851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5909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/>
        <w:color w:val="auto"/>
        <w:spacing w:val="0"/>
        <w:sz w:val="24"/>
        <w:szCs w:val="24"/>
      </w:rPr>
    </w:sdtEndPr>
    <w:sdtContent>
      <w:p w:rsidR="00485188" w:rsidRPr="00485188" w:rsidRDefault="00485188" w:rsidP="00485188">
        <w:pPr>
          <w:pStyle w:val="a3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422AD9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6</w:t>
        </w:r>
        <w:r w:rsidRPr="00485188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485188" w:rsidRDefault="004851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77"/>
    <w:rsid w:val="000925DF"/>
    <w:rsid w:val="00155777"/>
    <w:rsid w:val="002C1CB4"/>
    <w:rsid w:val="00391660"/>
    <w:rsid w:val="00422AD9"/>
    <w:rsid w:val="00485188"/>
    <w:rsid w:val="007318A8"/>
    <w:rsid w:val="00760431"/>
    <w:rsid w:val="007C3FE0"/>
    <w:rsid w:val="00896B20"/>
    <w:rsid w:val="00BC2719"/>
    <w:rsid w:val="00D4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188"/>
  </w:style>
  <w:style w:type="paragraph" w:styleId="a5">
    <w:name w:val="footer"/>
    <w:basedOn w:val="a"/>
    <w:link w:val="a6"/>
    <w:uiPriority w:val="99"/>
    <w:semiHidden/>
    <w:unhideWhenUsed/>
    <w:rsid w:val="0048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nohrinasp</dc:creator>
  <cp:lastModifiedBy>nohrinasp</cp:lastModifiedBy>
  <cp:revision>7</cp:revision>
  <dcterms:created xsi:type="dcterms:W3CDTF">2021-08-10T06:26:00Z</dcterms:created>
  <dcterms:modified xsi:type="dcterms:W3CDTF">2021-08-16T08:30:00Z</dcterms:modified>
</cp:coreProperties>
</file>