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6" w:rsidRPr="00815E56" w:rsidRDefault="00DC2756" w:rsidP="00DC275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DC2756" w:rsidRPr="00DC2756" w:rsidRDefault="00DC2756" w:rsidP="00DC275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382F72">
        <w:rPr>
          <w:rFonts w:ascii="Arial" w:hAnsi="Arial" w:cs="Arial"/>
          <w:i/>
          <w:szCs w:val="24"/>
        </w:rPr>
        <w:t>А</w:t>
      </w:r>
      <w:r w:rsidRPr="00DC2756">
        <w:rPr>
          <w:rFonts w:ascii="Arial" w:hAnsi="Arial" w:cs="Arial"/>
          <w:i/>
          <w:szCs w:val="24"/>
        </w:rPr>
        <w:t>.</w:t>
      </w:r>
      <w:r w:rsidRPr="00382F72">
        <w:rPr>
          <w:rFonts w:ascii="Arial" w:hAnsi="Arial" w:cs="Arial"/>
          <w:i/>
          <w:szCs w:val="24"/>
        </w:rPr>
        <w:t>Ю</w:t>
      </w:r>
      <w:r w:rsidRPr="00DC2756">
        <w:rPr>
          <w:rFonts w:ascii="Arial" w:hAnsi="Arial" w:cs="Arial"/>
          <w:i/>
          <w:szCs w:val="24"/>
        </w:rPr>
        <w:t xml:space="preserve">. </w:t>
      </w:r>
      <w:r w:rsidRPr="00382F72">
        <w:rPr>
          <w:rFonts w:ascii="Arial" w:hAnsi="Arial" w:cs="Arial"/>
          <w:i/>
          <w:szCs w:val="24"/>
        </w:rPr>
        <w:t>Согомонов</w:t>
      </w:r>
    </w:p>
    <w:p w:rsidR="00DC2756" w:rsidRPr="00DC2756" w:rsidRDefault="00DC2756" w:rsidP="00DC275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C2756" w:rsidRPr="00DC2756" w:rsidRDefault="00DC2756" w:rsidP="00DC2756">
      <w:pPr>
        <w:spacing w:after="0" w:line="240" w:lineRule="auto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УДК</w:t>
      </w:r>
      <w:r w:rsidRPr="00DC2756">
        <w:rPr>
          <w:rFonts w:ascii="Arial" w:eastAsia="Calibri" w:hAnsi="Arial" w:cs="Arial"/>
        </w:rPr>
        <w:t xml:space="preserve"> 174</w:t>
      </w:r>
    </w:p>
    <w:p w:rsidR="00DC2756" w:rsidRPr="00DC2756" w:rsidRDefault="00DC2756" w:rsidP="00DC2756">
      <w:pPr>
        <w:spacing w:after="0" w:line="240" w:lineRule="auto"/>
        <w:jc w:val="both"/>
        <w:rPr>
          <w:rFonts w:ascii="Arial" w:eastAsia="Calibri" w:hAnsi="Arial" w:cs="Arial"/>
        </w:rPr>
      </w:pPr>
    </w:p>
    <w:p w:rsidR="00DC2756" w:rsidRPr="004135BE" w:rsidRDefault="00DC2756" w:rsidP="00DC275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4135BE">
        <w:rPr>
          <w:rFonts w:ascii="Arial" w:eastAsia="Calibri" w:hAnsi="Arial" w:cs="Arial"/>
          <w:b/>
          <w:bCs/>
        </w:rPr>
        <w:t>На пути к просвещению</w:t>
      </w:r>
    </w:p>
    <w:p w:rsidR="00DC2756" w:rsidRPr="004135BE" w:rsidRDefault="00DC2756" w:rsidP="00DC2756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proofErr w:type="gramStart"/>
      <w:r w:rsidRPr="004135BE">
        <w:rPr>
          <w:rFonts w:ascii="Arial" w:eastAsia="Calibri" w:hAnsi="Arial" w:cs="Arial"/>
          <w:b/>
          <w:bCs/>
        </w:rPr>
        <w:t>(</w:t>
      </w:r>
      <w:r w:rsidRPr="004135BE">
        <w:rPr>
          <w:rFonts w:ascii="Arial" w:eastAsia="Calibri" w:hAnsi="Arial" w:cs="Arial"/>
          <w:b/>
          <w:bCs/>
          <w:i/>
        </w:rPr>
        <w:t>прикладная этика занимает нишу</w:t>
      </w:r>
      <w:proofErr w:type="gramEnd"/>
    </w:p>
    <w:p w:rsidR="00DC2756" w:rsidRPr="004135BE" w:rsidRDefault="00DC2756" w:rsidP="00DC275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4135BE">
        <w:rPr>
          <w:rFonts w:ascii="Arial" w:eastAsia="Calibri" w:hAnsi="Arial" w:cs="Arial"/>
          <w:b/>
          <w:bCs/>
          <w:i/>
        </w:rPr>
        <w:t>классической социально-нравственной философии</w:t>
      </w:r>
      <w:r w:rsidRPr="004135BE">
        <w:rPr>
          <w:rFonts w:ascii="Arial" w:eastAsia="Calibri" w:hAnsi="Arial" w:cs="Arial"/>
          <w:b/>
          <w:bCs/>
        </w:rPr>
        <w:t>)</w:t>
      </w:r>
    </w:p>
    <w:p w:rsidR="00DC2756" w:rsidRPr="004135BE" w:rsidRDefault="00DC2756" w:rsidP="00DC275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135BE">
        <w:rPr>
          <w:rFonts w:ascii="Arial" w:eastAsia="Calibri" w:hAnsi="Arial" w:cs="Arial"/>
          <w:i/>
          <w:sz w:val="20"/>
          <w:szCs w:val="20"/>
        </w:rPr>
        <w:t>Аннотация.</w:t>
      </w:r>
      <w:r w:rsidRPr="004135BE">
        <w:rPr>
          <w:rFonts w:ascii="Arial" w:eastAsia="Calibri" w:hAnsi="Arial" w:cs="Arial"/>
          <w:sz w:val="20"/>
          <w:szCs w:val="20"/>
        </w:rPr>
        <w:t xml:space="preserve"> Условия постсовременного мира меняют научный статус и общественную миссию прикладной этики, трансформируя ее в самосто</w:t>
      </w:r>
      <w:r w:rsidRPr="004135BE">
        <w:rPr>
          <w:rFonts w:ascii="Arial" w:eastAsia="Calibri" w:hAnsi="Arial" w:cs="Arial"/>
          <w:sz w:val="20"/>
          <w:szCs w:val="20"/>
        </w:rPr>
        <w:t>я</w:t>
      </w:r>
      <w:r w:rsidRPr="004135BE">
        <w:rPr>
          <w:rFonts w:ascii="Arial" w:eastAsia="Calibri" w:hAnsi="Arial" w:cs="Arial"/>
          <w:sz w:val="20"/>
          <w:szCs w:val="20"/>
        </w:rPr>
        <w:t>тельну</w:t>
      </w:r>
      <w:r>
        <w:rPr>
          <w:rFonts w:ascii="Arial" w:eastAsia="Calibri" w:hAnsi="Arial" w:cs="Arial"/>
          <w:sz w:val="20"/>
          <w:szCs w:val="20"/>
        </w:rPr>
        <w:t>ю академическую дисциплину. Теперь р</w:t>
      </w:r>
      <w:r w:rsidRPr="004135BE">
        <w:rPr>
          <w:rFonts w:ascii="Arial" w:eastAsia="Calibri" w:hAnsi="Arial" w:cs="Arial"/>
          <w:sz w:val="20"/>
          <w:szCs w:val="20"/>
        </w:rPr>
        <w:t xml:space="preserve">азвитие </w:t>
      </w:r>
      <w:r>
        <w:rPr>
          <w:rFonts w:ascii="Arial" w:eastAsia="Calibri" w:hAnsi="Arial" w:cs="Arial"/>
          <w:sz w:val="20"/>
          <w:szCs w:val="20"/>
        </w:rPr>
        <w:t xml:space="preserve">ее </w:t>
      </w:r>
      <w:r w:rsidRPr="004135BE">
        <w:rPr>
          <w:rFonts w:ascii="Arial" w:eastAsia="Calibri" w:hAnsi="Arial" w:cs="Arial"/>
          <w:sz w:val="20"/>
          <w:szCs w:val="20"/>
        </w:rPr>
        <w:t>не столько связ</w:t>
      </w:r>
      <w:r w:rsidRPr="004135BE">
        <w:rPr>
          <w:rFonts w:ascii="Arial" w:eastAsia="Calibri" w:hAnsi="Arial" w:cs="Arial"/>
          <w:sz w:val="20"/>
          <w:szCs w:val="20"/>
        </w:rPr>
        <w:t>а</w:t>
      </w:r>
      <w:r w:rsidRPr="004135BE">
        <w:rPr>
          <w:rFonts w:ascii="Arial" w:eastAsia="Calibri" w:hAnsi="Arial" w:cs="Arial"/>
          <w:sz w:val="20"/>
          <w:szCs w:val="20"/>
        </w:rPr>
        <w:t>но с философской этикой как таковой, сколько с идейно-мировоззренческой динамикой всей цивилизации. И новое просвещение отныне исходит в большей степени именно от практической этики, чем от социальной фил</w:t>
      </w:r>
      <w:r w:rsidRPr="004135BE">
        <w:rPr>
          <w:rFonts w:ascii="Arial" w:eastAsia="Calibri" w:hAnsi="Arial" w:cs="Arial"/>
          <w:sz w:val="20"/>
          <w:szCs w:val="20"/>
        </w:rPr>
        <w:t>о</w:t>
      </w:r>
      <w:r w:rsidRPr="004135BE">
        <w:rPr>
          <w:rFonts w:ascii="Arial" w:eastAsia="Calibri" w:hAnsi="Arial" w:cs="Arial"/>
          <w:sz w:val="20"/>
          <w:szCs w:val="20"/>
        </w:rPr>
        <w:t>софии. В этом обновленном качестве она выступает в роли нового глобал</w:t>
      </w:r>
      <w:r w:rsidRPr="004135BE">
        <w:rPr>
          <w:rFonts w:ascii="Arial" w:eastAsia="Calibri" w:hAnsi="Arial" w:cs="Arial"/>
          <w:sz w:val="20"/>
          <w:szCs w:val="20"/>
        </w:rPr>
        <w:t>ь</w:t>
      </w:r>
      <w:r w:rsidRPr="004135BE">
        <w:rPr>
          <w:rFonts w:ascii="Arial" w:eastAsia="Calibri" w:hAnsi="Arial" w:cs="Arial"/>
          <w:sz w:val="20"/>
          <w:szCs w:val="20"/>
        </w:rPr>
        <w:t>ного «просветителя», источника обновленных культурных смыслов и ценн</w:t>
      </w:r>
      <w:r w:rsidRPr="004135BE">
        <w:rPr>
          <w:rFonts w:ascii="Arial" w:eastAsia="Calibri" w:hAnsi="Arial" w:cs="Arial"/>
          <w:sz w:val="20"/>
          <w:szCs w:val="20"/>
        </w:rPr>
        <w:t>о</w:t>
      </w:r>
      <w:r w:rsidRPr="004135BE">
        <w:rPr>
          <w:rFonts w:ascii="Arial" w:eastAsia="Calibri" w:hAnsi="Arial" w:cs="Arial"/>
          <w:sz w:val="20"/>
          <w:szCs w:val="20"/>
        </w:rPr>
        <w:t>стей. Главный вызов, который формулирует она для высшего образования, заключается в том, каким образом прикладная этика будет включена в ун</w:t>
      </w:r>
      <w:r w:rsidRPr="004135BE">
        <w:rPr>
          <w:rFonts w:ascii="Arial" w:eastAsia="Calibri" w:hAnsi="Arial" w:cs="Arial"/>
          <w:sz w:val="20"/>
          <w:szCs w:val="20"/>
        </w:rPr>
        <w:t>и</w:t>
      </w:r>
      <w:r w:rsidRPr="004135BE">
        <w:rPr>
          <w:rFonts w:ascii="Arial" w:eastAsia="Calibri" w:hAnsi="Arial" w:cs="Arial"/>
          <w:sz w:val="20"/>
          <w:szCs w:val="20"/>
        </w:rPr>
        <w:t>верситетские программы и как будет выстроена ее дидактика. Пока мы не имеем четких ответов на эти вопросы, и поскольку каждый вуз будет, вид</w:t>
      </w:r>
      <w:r w:rsidRPr="004135BE">
        <w:rPr>
          <w:rFonts w:ascii="Arial" w:eastAsia="Calibri" w:hAnsi="Arial" w:cs="Arial"/>
          <w:sz w:val="20"/>
          <w:szCs w:val="20"/>
        </w:rPr>
        <w:t>и</w:t>
      </w:r>
      <w:r w:rsidRPr="004135BE">
        <w:rPr>
          <w:rFonts w:ascii="Arial" w:eastAsia="Calibri" w:hAnsi="Arial" w:cs="Arial"/>
          <w:sz w:val="20"/>
          <w:szCs w:val="20"/>
        </w:rPr>
        <w:t>мо, принимать ответственное решение автономно, вся система национал</w:t>
      </w:r>
      <w:r w:rsidRPr="004135BE">
        <w:rPr>
          <w:rFonts w:ascii="Arial" w:eastAsia="Calibri" w:hAnsi="Arial" w:cs="Arial"/>
          <w:sz w:val="20"/>
          <w:szCs w:val="20"/>
        </w:rPr>
        <w:t>ь</w:t>
      </w:r>
      <w:r w:rsidRPr="004135BE">
        <w:rPr>
          <w:rFonts w:ascii="Arial" w:eastAsia="Calibri" w:hAnsi="Arial" w:cs="Arial"/>
          <w:sz w:val="20"/>
          <w:szCs w:val="20"/>
        </w:rPr>
        <w:t>ного гуманитарного образования может приобрести асим</w:t>
      </w:r>
      <w:r>
        <w:rPr>
          <w:rFonts w:ascii="Arial" w:eastAsia="Calibri" w:hAnsi="Arial" w:cs="Arial"/>
          <w:sz w:val="20"/>
          <w:szCs w:val="20"/>
        </w:rPr>
        <w:t>м</w:t>
      </w:r>
      <w:r w:rsidRPr="004135BE">
        <w:rPr>
          <w:rFonts w:ascii="Arial" w:eastAsia="Calibri" w:hAnsi="Arial" w:cs="Arial"/>
          <w:sz w:val="20"/>
          <w:szCs w:val="20"/>
        </w:rPr>
        <w:t>етричный и аси</w:t>
      </w:r>
      <w:r w:rsidRPr="004135BE">
        <w:rPr>
          <w:rFonts w:ascii="Arial" w:eastAsia="Calibri" w:hAnsi="Arial" w:cs="Arial"/>
          <w:sz w:val="20"/>
          <w:szCs w:val="20"/>
        </w:rPr>
        <w:t>н</w:t>
      </w:r>
      <w:r w:rsidRPr="004135BE">
        <w:rPr>
          <w:rFonts w:ascii="Arial" w:eastAsia="Calibri" w:hAnsi="Arial" w:cs="Arial"/>
          <w:sz w:val="20"/>
          <w:szCs w:val="20"/>
        </w:rPr>
        <w:t xml:space="preserve">хронный характер. </w:t>
      </w:r>
      <w:proofErr w:type="gramStart"/>
      <w:r w:rsidRPr="004135BE">
        <w:rPr>
          <w:rFonts w:ascii="Arial" w:eastAsia="Calibri" w:hAnsi="Arial" w:cs="Arial"/>
          <w:sz w:val="20"/>
          <w:szCs w:val="20"/>
        </w:rPr>
        <w:t>Однако</w:t>
      </w:r>
      <w:proofErr w:type="gramEnd"/>
      <w:r w:rsidRPr="004135BE">
        <w:rPr>
          <w:rFonts w:ascii="Arial" w:eastAsia="Calibri" w:hAnsi="Arial" w:cs="Arial"/>
          <w:sz w:val="20"/>
          <w:szCs w:val="20"/>
        </w:rPr>
        <w:t xml:space="preserve"> несмотря на эти риски другого выбора история нам, похоже, не оставляет.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4135BE">
        <w:rPr>
          <w:rFonts w:ascii="Arial" w:eastAsia="Calibri" w:hAnsi="Arial" w:cs="Arial"/>
          <w:i/>
          <w:sz w:val="20"/>
          <w:szCs w:val="20"/>
        </w:rPr>
        <w:t>Ключевые слова</w:t>
      </w:r>
      <w:r w:rsidRPr="004135BE">
        <w:rPr>
          <w:rFonts w:ascii="Arial" w:eastAsia="Calibri" w:hAnsi="Arial" w:cs="Arial"/>
          <w:sz w:val="20"/>
          <w:szCs w:val="20"/>
        </w:rPr>
        <w:t>: прикладная этика, философская этика, практическая этика, новое просвещение</w:t>
      </w:r>
    </w:p>
    <w:p w:rsidR="00DC2756" w:rsidRPr="004135BE" w:rsidRDefault="00DC2756" w:rsidP="00DC2756">
      <w:pPr>
        <w:spacing w:after="0" w:line="240" w:lineRule="auto"/>
        <w:jc w:val="right"/>
        <w:rPr>
          <w:rFonts w:ascii="Arial" w:eastAsia="Calibri" w:hAnsi="Arial" w:cs="Arial"/>
        </w:rPr>
      </w:pPr>
    </w:p>
    <w:p w:rsidR="00DC2756" w:rsidRPr="004135BE" w:rsidRDefault="00DC2756" w:rsidP="00DC2756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4135BE">
        <w:rPr>
          <w:rFonts w:ascii="Arial" w:eastAsia="Calibri" w:hAnsi="Arial" w:cs="Arial"/>
          <w:i/>
        </w:rPr>
        <w:t xml:space="preserve">Легче встретить </w:t>
      </w:r>
      <w:proofErr w:type="gramStart"/>
      <w:r w:rsidRPr="004135BE">
        <w:rPr>
          <w:rFonts w:ascii="Arial" w:eastAsia="Calibri" w:hAnsi="Arial" w:cs="Arial"/>
          <w:i/>
        </w:rPr>
        <w:t>невинных</w:t>
      </w:r>
      <w:proofErr w:type="gramEnd"/>
      <w:r w:rsidRPr="004135BE">
        <w:rPr>
          <w:rFonts w:ascii="Arial" w:eastAsia="Calibri" w:hAnsi="Arial" w:cs="Arial"/>
          <w:i/>
        </w:rPr>
        <w:t>, чем раскаивающихся.</w:t>
      </w:r>
    </w:p>
    <w:p w:rsidR="00DC2756" w:rsidRPr="004135BE" w:rsidRDefault="00DC2756" w:rsidP="00DC2756">
      <w:pPr>
        <w:spacing w:after="0" w:line="240" w:lineRule="auto"/>
        <w:jc w:val="right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Амвросий Медиоланский (</w:t>
      </w:r>
      <w:r w:rsidRPr="004135BE">
        <w:rPr>
          <w:rFonts w:ascii="Arial" w:eastAsia="Calibri" w:hAnsi="Arial" w:cs="Arial"/>
          <w:lang w:val="en-GB"/>
        </w:rPr>
        <w:t>IV</w:t>
      </w:r>
      <w:r w:rsidRPr="004135BE">
        <w:rPr>
          <w:rFonts w:ascii="Arial" w:eastAsia="Calibri" w:hAnsi="Arial" w:cs="Arial"/>
        </w:rPr>
        <w:t xml:space="preserve"> век)</w:t>
      </w:r>
    </w:p>
    <w:p w:rsidR="00DC2756" w:rsidRPr="004135BE" w:rsidRDefault="00DC2756" w:rsidP="00DC2756">
      <w:pPr>
        <w:spacing w:after="0" w:line="240" w:lineRule="auto"/>
        <w:jc w:val="both"/>
        <w:rPr>
          <w:rFonts w:ascii="Arial" w:eastAsia="Calibri" w:hAnsi="Arial" w:cs="Arial"/>
        </w:rPr>
      </w:pP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В академической среде бытует мнение о том, что в самом сл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восочетании «прикладная этика» (</w:t>
      </w:r>
      <w:r w:rsidRPr="004135BE">
        <w:rPr>
          <w:rFonts w:ascii="Arial" w:eastAsia="Calibri" w:hAnsi="Arial" w:cs="Arial"/>
          <w:lang w:val="en-GB"/>
        </w:rPr>
        <w:t>applied</w:t>
      </w:r>
      <w:r w:rsidRPr="004135BE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  <w:lang w:val="en-GB"/>
        </w:rPr>
        <w:t>ethics</w:t>
      </w:r>
      <w:r w:rsidRPr="004135BE">
        <w:rPr>
          <w:rFonts w:ascii="Arial" w:eastAsia="Calibri" w:hAnsi="Arial" w:cs="Arial"/>
        </w:rPr>
        <w:t>) заложено указание на ее соподчинительный характер. Будто бы существует «большая» фундаментальная этика, задающая базовые и универсальные смы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>лы, и «малые» прикладные, идущие вслед и адаптирующие её к ко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кретным социальным контекстам и разным жизненным ситуациям людей (социально-нормативные подсистемы). Первое лексическое впечатление, как обычно и бывает, поверхностное и некорректное. Более того, мне представляется, что это еще и большое заблужд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ние, которое, к сожалению, поддерживается мнением многих весьма авторитетных представителей современной философской науки.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На самом же деле, начиная с последней трети прошлого века, то </w:t>
      </w:r>
      <w:proofErr w:type="gramStart"/>
      <w:r w:rsidRPr="004135BE">
        <w:rPr>
          <w:rFonts w:ascii="Arial" w:eastAsia="Calibri" w:hAnsi="Arial" w:cs="Arial"/>
        </w:rPr>
        <w:t>есть</w:t>
      </w:r>
      <w:proofErr w:type="gramEnd"/>
      <w:r w:rsidRPr="004135BE">
        <w:rPr>
          <w:rFonts w:ascii="Arial" w:eastAsia="Calibri" w:hAnsi="Arial" w:cs="Arial"/>
        </w:rPr>
        <w:t xml:space="preserve"> чуть ли не с момента своего зарождения, прикладная этика </w:t>
      </w:r>
      <w:r w:rsidRPr="004135BE">
        <w:rPr>
          <w:rFonts w:ascii="Arial" w:eastAsia="Calibri" w:hAnsi="Arial" w:cs="Arial"/>
        </w:rPr>
        <w:lastRenderedPageBreak/>
        <w:t>обладала статусом абсолютно независимой гуманитарной эпистем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логии и вполне автономной мировоззренческой доксы. Она, безу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>ловно, не разрывала прямые связи с классической этикой, но уже при своем изначальном дисциплинарном формировании выходила из-под аксиологического «диктата» большой этической теории. Сегодня это отчетливо видно и по сменившимся объектам в прикладных и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>следованиях</w:t>
      </w:r>
      <w:r>
        <w:rPr>
          <w:rFonts w:ascii="Arial" w:eastAsia="Calibri" w:hAnsi="Arial" w:cs="Arial"/>
        </w:rPr>
        <w:t>,</w:t>
      </w:r>
      <w:r w:rsidRPr="004135BE">
        <w:rPr>
          <w:rFonts w:ascii="Arial" w:eastAsia="Calibri" w:hAnsi="Arial" w:cs="Arial"/>
        </w:rPr>
        <w:t xml:space="preserve"> и бесконечному потоку публикаций на всевозможные практические темы, а также по вхождению специалистов «прикла</w:t>
      </w:r>
      <w:r w:rsidRPr="004135BE">
        <w:rPr>
          <w:rFonts w:ascii="Arial" w:eastAsia="Calibri" w:hAnsi="Arial" w:cs="Arial"/>
        </w:rPr>
        <w:t>д</w:t>
      </w:r>
      <w:r w:rsidRPr="004135BE">
        <w:rPr>
          <w:rFonts w:ascii="Arial" w:eastAsia="Calibri" w:hAnsi="Arial" w:cs="Arial"/>
        </w:rPr>
        <w:t>ников» в разные организации и структуры, по все большему включ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нию этико-прикладной (гуманитарной) экспертизы в процессы прин</w:t>
      </w:r>
      <w:r w:rsidRPr="004135BE">
        <w:rPr>
          <w:rFonts w:ascii="Arial" w:eastAsia="Calibri" w:hAnsi="Arial" w:cs="Arial"/>
        </w:rPr>
        <w:t>я</w:t>
      </w:r>
      <w:r w:rsidRPr="004135BE">
        <w:rPr>
          <w:rFonts w:ascii="Arial" w:eastAsia="Calibri" w:hAnsi="Arial" w:cs="Arial"/>
        </w:rPr>
        <w:t xml:space="preserve">тия общественных, политических и, конечно же, </w:t>
      </w:r>
      <w:proofErr w:type="gramStart"/>
      <w:r w:rsidRPr="004135BE">
        <w:rPr>
          <w:rFonts w:ascii="Arial" w:eastAsia="Calibri" w:hAnsi="Arial" w:cs="Arial"/>
        </w:rPr>
        <w:t>бизнес-решений</w:t>
      </w:r>
      <w:proofErr w:type="gramEnd"/>
      <w:r w:rsidRPr="004135BE">
        <w:rPr>
          <w:rFonts w:ascii="Arial" w:eastAsia="Calibri" w:hAnsi="Arial" w:cs="Arial"/>
        </w:rPr>
        <w:t xml:space="preserve">. 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Глобальный мир на удивление многих скептиков в гораздо бо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льшей степени полагается на оценки и заключения прикладной эт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ки, чем на все известные в мировой истории этические теории вм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сте взятые. Нашими поступками и помыслами отныне управляют не столько высокие метафизические идеи, сколько политическая, хозя</w:t>
      </w:r>
      <w:r w:rsidRPr="004135BE">
        <w:rPr>
          <w:rFonts w:ascii="Arial" w:eastAsia="Calibri" w:hAnsi="Arial" w:cs="Arial"/>
        </w:rPr>
        <w:t>й</w:t>
      </w:r>
      <w:r w:rsidRPr="004135BE">
        <w:rPr>
          <w:rFonts w:ascii="Arial" w:eastAsia="Calibri" w:hAnsi="Arial" w:cs="Arial"/>
        </w:rPr>
        <w:t>ственная, экологическая, профессиональная, цифровая и другие ветви прикладной этики. Этика добродетели Аристотеля или катег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рический императив Канта сохраняются в архивах мировой морал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>ной памяти, но, скорее, как чистые и потому вполне далекие от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вседневной реальности метафизические идеи.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 w:rsidRPr="004135BE">
        <w:rPr>
          <w:rFonts w:ascii="Arial" w:eastAsia="Calibri" w:hAnsi="Arial" w:cs="Arial"/>
        </w:rPr>
        <w:t>Это утверждение кому-то покажется спорным или даже кощу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ственным, но обстоятельства жизни и логика поведения миллиардов людей сегодня такова, что, очевидно, они мотивированы больше конкретно-локальным этико-прикладным консультированием, нежели высокими духовно-нравственными помыслами, классическими иде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логическими лозунгами или, тем более, жестким моральным риг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ризмом фихтеанского типа.  </w:t>
      </w:r>
      <w:proofErr w:type="gramEnd"/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Меняется жизненная ситуация, социокультурный контекст, м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няются ролевые идентичности людей. И как бы по щелчку – измен</w:t>
      </w:r>
      <w:r w:rsidRPr="004135BE">
        <w:rPr>
          <w:rFonts w:ascii="Arial" w:eastAsia="Calibri" w:hAnsi="Arial" w:cs="Arial"/>
        </w:rPr>
        <w:t>я</w:t>
      </w:r>
      <w:r w:rsidRPr="004135BE">
        <w:rPr>
          <w:rFonts w:ascii="Arial" w:eastAsia="Calibri" w:hAnsi="Arial" w:cs="Arial"/>
        </w:rPr>
        <w:t>ются их социально-философские точки отсчета и жизненные принц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пы. Биографический проект человека в силу этого становится более сложным и предельно гибким, требующим постоянной рефлексии и тонкой настройки индивидуально-этического инструментария.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Сегодня нет, по сути, никаких готовых нравственных решений «старого» образца, однако разветвленная сеть прикладных этик г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това предложить нам моральную оптику, хорошо отлаженную для ис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пользования буквально во всех микросоциальных процессах. В свою очередь наш современник, будучи хорошо информированным и в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 xml:space="preserve">сокообразованным, по сравнению со всеми прошлыми поколениями людей, совершает свой каждодневный </w:t>
      </w:r>
      <w:r w:rsidRPr="004135BE">
        <w:rPr>
          <w:rFonts w:ascii="Arial" w:eastAsia="Calibri" w:hAnsi="Arial" w:cs="Arial"/>
          <w:i/>
          <w:iCs/>
        </w:rPr>
        <w:t>выбор в пользу морали</w:t>
      </w:r>
      <w:r w:rsidRPr="004135BE">
        <w:rPr>
          <w:rFonts w:ascii="Arial" w:eastAsia="Calibri" w:hAnsi="Arial" w:cs="Arial"/>
        </w:rPr>
        <w:t xml:space="preserve"> по принципиально обновленной схеме: он </w:t>
      </w:r>
      <w:r w:rsidRPr="004135BE">
        <w:rPr>
          <w:rFonts w:ascii="Arial" w:eastAsia="Calibri" w:hAnsi="Arial" w:cs="Arial"/>
          <w:i/>
          <w:iCs/>
        </w:rPr>
        <w:t>движим не столько прагм</w:t>
      </w:r>
      <w:r w:rsidRPr="004135BE">
        <w:rPr>
          <w:rFonts w:ascii="Arial" w:eastAsia="Calibri" w:hAnsi="Arial" w:cs="Arial"/>
          <w:i/>
          <w:iCs/>
        </w:rPr>
        <w:t>а</w:t>
      </w:r>
      <w:r w:rsidRPr="004135BE">
        <w:rPr>
          <w:rFonts w:ascii="Arial" w:eastAsia="Calibri" w:hAnsi="Arial" w:cs="Arial"/>
          <w:i/>
          <w:iCs/>
        </w:rPr>
        <w:lastRenderedPageBreak/>
        <w:t>тическими, сколько прикладными идейно-мировоззренческими с</w:t>
      </w:r>
      <w:r w:rsidRPr="004135BE">
        <w:rPr>
          <w:rFonts w:ascii="Arial" w:eastAsia="Calibri" w:hAnsi="Arial" w:cs="Arial"/>
          <w:i/>
          <w:iCs/>
        </w:rPr>
        <w:t>о</w:t>
      </w:r>
      <w:r w:rsidRPr="004135BE">
        <w:rPr>
          <w:rFonts w:ascii="Arial" w:eastAsia="Calibri" w:hAnsi="Arial" w:cs="Arial"/>
          <w:i/>
          <w:iCs/>
        </w:rPr>
        <w:t>ображениями</w:t>
      </w:r>
      <w:r w:rsidRPr="004135BE">
        <w:rPr>
          <w:rFonts w:ascii="Arial" w:eastAsia="Calibri" w:hAnsi="Arial" w:cs="Arial"/>
        </w:rPr>
        <w:t>, в очевидной рациональности которых усомнились бы многие этические авторитеты прошлого. В бизнесе ориентация на выгоду сменяется установкой на устойчивость, даже если она и не приносит никаких прибылей. В мировой политике принцип «нет во</w:t>
      </w:r>
      <w:r w:rsidRPr="004135BE">
        <w:rPr>
          <w:rFonts w:ascii="Arial" w:eastAsia="Calibri" w:hAnsi="Arial" w:cs="Arial"/>
        </w:rPr>
        <w:t>й</w:t>
      </w:r>
      <w:r w:rsidRPr="004135BE">
        <w:rPr>
          <w:rFonts w:ascii="Arial" w:eastAsia="Calibri" w:hAnsi="Arial" w:cs="Arial"/>
        </w:rPr>
        <w:t>не!» обретает качество морального табу и вряд ли может быть опр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вергнут самой искушенной теорией справедливых или вынужденных войн. В общественных отношениях сквозь призму т.н. «новой этики» пересматривается все наследие стандартных практик и культурных образцов социального взаимодействия. Феминитивами пополняется наш публичный язык, и они перестают коробить глаз и слух, гражда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ское начало доминирует во всех главных сферах деятельности чел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века. Словом, социокультурные перемены идут самым широким фронтом.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Именно в таком </w:t>
      </w:r>
      <w:r w:rsidRPr="004135BE">
        <w:rPr>
          <w:rFonts w:ascii="Arial" w:eastAsia="Calibri" w:hAnsi="Arial" w:cs="Arial"/>
          <w:i/>
          <w:iCs/>
        </w:rPr>
        <w:t>новом</w:t>
      </w:r>
      <w:r w:rsidRPr="004135BE">
        <w:rPr>
          <w:rFonts w:ascii="Arial" w:eastAsia="Calibri" w:hAnsi="Arial" w:cs="Arial"/>
        </w:rPr>
        <w:t xml:space="preserve"> идейно-нравственном ключе человеку видится его переосмысленное жизненное и профессиональное пр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звание (возможно, и миссия). Мне представляется, что только в этом смысле современная прикладная этика становится </w:t>
      </w:r>
      <w:r w:rsidRPr="004135BE">
        <w:rPr>
          <w:rFonts w:ascii="Arial" w:eastAsia="Calibri" w:hAnsi="Arial" w:cs="Arial"/>
          <w:i/>
          <w:iCs/>
        </w:rPr>
        <w:t>проектно-ориен</w:t>
      </w:r>
      <w:r>
        <w:rPr>
          <w:rFonts w:ascii="Arial" w:eastAsia="Calibri" w:hAnsi="Arial" w:cs="Arial"/>
          <w:i/>
          <w:iCs/>
        </w:rPr>
        <w:softHyphen/>
      </w:r>
      <w:r w:rsidRPr="004135BE">
        <w:rPr>
          <w:rFonts w:ascii="Arial" w:eastAsia="Calibri" w:hAnsi="Arial" w:cs="Arial"/>
          <w:i/>
          <w:iCs/>
        </w:rPr>
        <w:t>тированной</w:t>
      </w:r>
      <w:r w:rsidRPr="004135BE">
        <w:rPr>
          <w:rFonts w:ascii="Arial" w:eastAsia="Calibri" w:hAnsi="Arial" w:cs="Arial"/>
        </w:rPr>
        <w:t xml:space="preserve">. То есть буквально: </w:t>
      </w:r>
      <w:r w:rsidRPr="004135BE">
        <w:rPr>
          <w:rFonts w:ascii="Arial" w:eastAsia="Calibri" w:hAnsi="Arial" w:cs="Arial"/>
          <w:i/>
          <w:iCs/>
        </w:rPr>
        <w:t>тактически ориентированной на переменчивый характер всего биографического проекта человека</w:t>
      </w:r>
      <w:r w:rsidRPr="004135BE">
        <w:rPr>
          <w:rFonts w:ascii="Arial" w:eastAsia="Calibri" w:hAnsi="Arial" w:cs="Arial"/>
        </w:rPr>
        <w:t xml:space="preserve">. </w:t>
      </w:r>
    </w:p>
    <w:p w:rsidR="000030A6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Этим пониманием и такой трактовкой я, разумеется, вынужден отойти от того глубинного значения прикладной этики как «конкрет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зации морали», которое было заложено В.И.</w:t>
      </w:r>
      <w:r w:rsidR="000030A6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</w:rPr>
        <w:t xml:space="preserve">Бакштановским и </w:t>
      </w:r>
    </w:p>
    <w:p w:rsidR="00DC2756" w:rsidRDefault="00DC2756" w:rsidP="000030A6">
      <w:pPr>
        <w:spacing w:after="0" w:line="240" w:lineRule="auto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Ю.В.</w:t>
      </w:r>
      <w:r w:rsidR="000030A6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</w:rPr>
        <w:t>Согомоновым в понимание «инновационной парадигмы» пр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кладной этики как «нового знания» (фронестика) [1]. Постараюсь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подробнее развить свое видение. </w:t>
      </w:r>
    </w:p>
    <w:p w:rsidR="00DA6B9A" w:rsidRPr="00DA6B9A" w:rsidRDefault="00DA6B9A" w:rsidP="000030A6">
      <w:pPr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:rsidR="00DC2756" w:rsidRPr="004135BE" w:rsidRDefault="00DC2756" w:rsidP="00DC275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135BE">
        <w:rPr>
          <w:rFonts w:ascii="Arial" w:eastAsia="Times New Roman" w:hAnsi="Arial" w:cs="Arial"/>
          <w:b/>
          <w:i/>
          <w:lang w:eastAsia="ru-RU"/>
        </w:rPr>
        <w:t>Замещение без вытеснения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Ренессансный гуманизм (прежде всего, в интерпретациях М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киавелли и Гвиччардини) приучил нас к мысли о том, что нравстве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ная культура (сфера этического) имеет свой собственный общес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 xml:space="preserve">венный </w:t>
      </w:r>
      <w:proofErr w:type="gramStart"/>
      <w:r w:rsidRPr="004135BE">
        <w:rPr>
          <w:rFonts w:ascii="Arial" w:eastAsia="Calibri" w:hAnsi="Arial" w:cs="Arial"/>
        </w:rPr>
        <w:t>домен</w:t>
      </w:r>
      <w:proofErr w:type="gramEnd"/>
      <w:r w:rsidRPr="004135BE">
        <w:rPr>
          <w:rFonts w:ascii="Arial" w:eastAsia="Calibri" w:hAnsi="Arial" w:cs="Arial"/>
        </w:rPr>
        <w:t xml:space="preserve"> и он буквально не пересекается ни с полем политики, ни предпринимательской активностью. В этих двух случаях только критерий эффективности правит бал; нравственное познание идет исключительно от сильной личности и ее моральные оценки навяз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 xml:space="preserve">ваются миру. </w:t>
      </w:r>
      <w:proofErr w:type="gramStart"/>
      <w:r w:rsidRPr="004135BE">
        <w:rPr>
          <w:rFonts w:ascii="Arial" w:eastAsia="Calibri" w:hAnsi="Arial" w:cs="Arial"/>
        </w:rPr>
        <w:t>Просветительская философия Просвещения двумя в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ками позже в определенном смысле демократизировав</w:t>
      </w:r>
      <w:proofErr w:type="gramEnd"/>
      <w:r w:rsidRPr="004135BE">
        <w:rPr>
          <w:rFonts w:ascii="Arial" w:eastAsia="Calibri" w:hAnsi="Arial" w:cs="Arial"/>
        </w:rPr>
        <w:t xml:space="preserve"> мораль,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пыталась разрешить это сложное противоречие, введя целый ряд уточнений. Главным среди них становится универсализация принц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па «общего блага», с помощью которого на протяжении последних двух столетий можно было оправдывать любое проявление социал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>ного «зла», если с его помощью эффективнее решались задачи о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щего целеполагания и значимости. Власть тем самым стала вын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lastRenderedPageBreak/>
        <w:t>сить моральные вердикты уже не от самой себя, а от имени наро</w:t>
      </w:r>
      <w:r w:rsidRPr="004135BE">
        <w:rPr>
          <w:rFonts w:ascii="Arial" w:eastAsia="Calibri" w:hAnsi="Arial" w:cs="Arial"/>
        </w:rPr>
        <w:t>ж</w:t>
      </w:r>
      <w:r w:rsidRPr="004135BE">
        <w:rPr>
          <w:rFonts w:ascii="Arial" w:eastAsia="Calibri" w:hAnsi="Arial" w:cs="Arial"/>
        </w:rPr>
        <w:t>давшегося гражданского общества. Апогеем той эволюции стала французская революция, которая по большому счету ввела в евр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пейское «меню» новый политико-этический инструмент – «нравс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венную гильотину», с помощью которой осуществлялся моральный выбор «патриотов». В итоге всякое приватное начало было принес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но в жертву обще-солидарному, которое, собственно, всегда навяз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>валось революционной властью или какой-то одной группой давл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ния всему обществу. В итоге социальное большинство установило свой нравственный диктат над свободой морального выбора со ст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роны личности и любых меньшинств, переподчинив себе вдобавок окружающую человека природу и даже его здравый смысл. Все пр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шлое столетие в той или иной форме апеллировало к «гильотинной» этической верификации этого революционного образца.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Рубеж тысячелетий выносит на повестку дня принципиально иные идеи </w:t>
      </w:r>
      <w:r>
        <w:rPr>
          <w:rFonts w:ascii="Arial" w:eastAsia="Calibri" w:hAnsi="Arial" w:cs="Arial"/>
        </w:rPr>
        <w:t>–</w:t>
      </w:r>
      <w:r w:rsidRPr="004135BE">
        <w:rPr>
          <w:rFonts w:ascii="Arial" w:eastAsia="Calibri" w:hAnsi="Arial" w:cs="Arial"/>
        </w:rPr>
        <w:t xml:space="preserve"> гармонию, баланс интересов, целесообразную сора</w:t>
      </w:r>
      <w:r w:rsidRPr="004135BE">
        <w:rPr>
          <w:rFonts w:ascii="Arial" w:eastAsia="Calibri" w:hAnsi="Arial" w:cs="Arial"/>
        </w:rPr>
        <w:t>з</w:t>
      </w:r>
      <w:r w:rsidRPr="004135BE">
        <w:rPr>
          <w:rFonts w:ascii="Arial" w:eastAsia="Calibri" w:hAnsi="Arial" w:cs="Arial"/>
        </w:rPr>
        <w:t>мерность, всеобщую справедливость, отвергая «ущербную» логику допустимого и дискриминационного зла в пользу глобальной эмп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тии, подлинного равенства, ненасилия и нового прочтения нравс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венной любви. Отныне возможным и оправданным с морально-пра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вовой точки зрения становится не то социальное действие человека, которое ничем не табуировано, а что системно встраивается в о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новленные цивилизационные приоритеты и ценностные предпочт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ния.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В итоге мир загоняет себя в еще более узкие нравственные рамки, вынужденно подвергая этической экспертизе весь спектр жи</w:t>
      </w:r>
      <w:r w:rsidRPr="004135BE">
        <w:rPr>
          <w:rFonts w:ascii="Arial" w:eastAsia="Calibri" w:hAnsi="Arial" w:cs="Arial"/>
        </w:rPr>
        <w:t>з</w:t>
      </w:r>
      <w:r w:rsidRPr="004135BE">
        <w:rPr>
          <w:rFonts w:ascii="Arial" w:eastAsia="Calibri" w:hAnsi="Arial" w:cs="Arial"/>
        </w:rPr>
        <w:t>недеятельности людей. И здесь главное, пожалуй, не только в пре</w:t>
      </w:r>
      <w:r w:rsidRPr="004135BE">
        <w:rPr>
          <w:rFonts w:ascii="Arial" w:eastAsia="Calibri" w:hAnsi="Arial" w:cs="Arial"/>
        </w:rPr>
        <w:t>д</w:t>
      </w:r>
      <w:r w:rsidRPr="004135BE">
        <w:rPr>
          <w:rFonts w:ascii="Arial" w:eastAsia="Calibri" w:hAnsi="Arial" w:cs="Arial"/>
        </w:rPr>
        <w:t xml:space="preserve">метном расширении зон «приложения» (конкретизации) морали, сколько в </w:t>
      </w:r>
      <w:r w:rsidRPr="004135BE">
        <w:rPr>
          <w:rFonts w:ascii="Arial" w:eastAsia="Calibri" w:hAnsi="Arial" w:cs="Arial"/>
          <w:i/>
          <w:iCs/>
        </w:rPr>
        <w:t>изменении самого статуса «сферы этического»:</w:t>
      </w:r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  <w:i/>
          <w:iCs/>
        </w:rPr>
        <w:t>из</w:t>
      </w:r>
      <w:proofErr w:type="gramEnd"/>
      <w:r w:rsidRPr="004135BE">
        <w:rPr>
          <w:rFonts w:ascii="Arial" w:eastAsia="Calibri" w:hAnsi="Arial" w:cs="Arial"/>
          <w:i/>
          <w:iCs/>
        </w:rPr>
        <w:t xml:space="preserve"> ф</w:t>
      </w:r>
      <w:r w:rsidRPr="004135BE">
        <w:rPr>
          <w:rFonts w:ascii="Arial" w:eastAsia="Calibri" w:hAnsi="Arial" w:cs="Arial"/>
          <w:i/>
          <w:iCs/>
        </w:rPr>
        <w:t>а</w:t>
      </w:r>
      <w:r w:rsidRPr="004135BE">
        <w:rPr>
          <w:rFonts w:ascii="Arial" w:eastAsia="Calibri" w:hAnsi="Arial" w:cs="Arial"/>
          <w:i/>
          <w:iCs/>
        </w:rPr>
        <w:t>культативного он превращается в обязательный</w:t>
      </w:r>
      <w:r w:rsidRPr="004135BE">
        <w:rPr>
          <w:rFonts w:ascii="Arial" w:eastAsia="Calibri" w:hAnsi="Arial" w:cs="Arial"/>
        </w:rPr>
        <w:t>. Аргументы об экономической или политической выгоде постепенно уступают дорогу всеобщим нравственным императивам и ее более жесткой атриб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 xml:space="preserve">ции к оптике </w:t>
      </w:r>
      <w:proofErr w:type="gramStart"/>
      <w:r w:rsidRPr="004135BE">
        <w:rPr>
          <w:rFonts w:ascii="Arial" w:eastAsia="Calibri" w:hAnsi="Arial" w:cs="Arial"/>
        </w:rPr>
        <w:t>практического</w:t>
      </w:r>
      <w:proofErr w:type="gramEnd"/>
      <w:r w:rsidRPr="004135BE">
        <w:rPr>
          <w:rFonts w:ascii="Arial" w:eastAsia="Calibri" w:hAnsi="Arial" w:cs="Arial"/>
        </w:rPr>
        <w:t xml:space="preserve"> добра-и-зла. Выбор в пользу морали (с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весть) побеждает любые материальные преференции, а трансгре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 xml:space="preserve">сия порождает моральную виновность. 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Этот цивилизационный транзит особенно хорошо просматрив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ется в глобальной политике «зеленого перехода», соблюдения прав человека и отчасти в сфере гражданского контроля над политич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ским полем в целом. </w:t>
      </w:r>
      <w:proofErr w:type="gramStart"/>
      <w:r w:rsidRPr="004135BE">
        <w:rPr>
          <w:rFonts w:ascii="Arial" w:eastAsia="Calibri" w:hAnsi="Arial" w:cs="Arial"/>
        </w:rPr>
        <w:t>Здесь «диктат» этико-прикладного взвешивания становится поистине абсолютным и общепризнанным на индивид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альном и групповом уровнях.</w:t>
      </w:r>
      <w:proofErr w:type="gramEnd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 xml:space="preserve">Да, он нередко приводит к абсурдным, как может показаться человеку старой формации, решениям, но это, </w:t>
      </w:r>
      <w:r w:rsidRPr="004135BE">
        <w:rPr>
          <w:rFonts w:ascii="Arial" w:eastAsia="Calibri" w:hAnsi="Arial" w:cs="Arial"/>
        </w:rPr>
        <w:lastRenderedPageBreak/>
        <w:t>скорее, кажущаяся внешняя абсурдность, порождаемая инерцией устаревшей логики и опорой на отжившие свой «долгий» век ценн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сти и нормы социальной нормальности.</w:t>
      </w:r>
      <w:proofErr w:type="gramEnd"/>
      <w:r w:rsidRPr="004135BE">
        <w:rPr>
          <w:rFonts w:ascii="Arial" w:eastAsia="Calibri" w:hAnsi="Arial" w:cs="Arial"/>
        </w:rPr>
        <w:t xml:space="preserve"> А всепобеждающая сегодня «культура отмены» доводит этот глобальный транзит в буквальном смысле до своего смыслового завершения.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Значит ли, что любые этико-прикладные аргументы становятся более весомыми, чем «сухие» расчеты, выверенные рациональным умом или произведенные здравым смыслом? Очевидно, да. По сути, в своей логической связности именно такие аргументы отныне в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 xml:space="preserve">ступают </w:t>
      </w:r>
      <w:r w:rsidRPr="004135BE">
        <w:rPr>
          <w:rFonts w:ascii="Arial" w:eastAsia="Calibri" w:hAnsi="Arial" w:cs="Arial"/>
          <w:i/>
          <w:iCs/>
        </w:rPr>
        <w:t xml:space="preserve">стержнем всего </w:t>
      </w:r>
      <w:r w:rsidRPr="004135BE">
        <w:rPr>
          <w:rFonts w:ascii="Arial" w:eastAsia="Calibri" w:hAnsi="Arial" w:cs="Arial"/>
        </w:rPr>
        <w:t xml:space="preserve">социально-философского мировоззрения планетарного гражданства.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Отсюда:</w:t>
      </w:r>
      <w:r w:rsidRPr="004135BE">
        <w:rPr>
          <w:rFonts w:ascii="Arial" w:eastAsia="Calibri" w:hAnsi="Arial" w:cs="Arial"/>
          <w:i/>
          <w:iCs/>
        </w:rPr>
        <w:t xml:space="preserve"> полезно то, что справедливо и строго выверено этически</w:t>
      </w:r>
      <w:r w:rsidRPr="004135BE">
        <w:rPr>
          <w:rFonts w:ascii="Arial" w:eastAsia="Calibri" w:hAnsi="Arial" w:cs="Arial"/>
        </w:rPr>
        <w:t>. Такова актуальная социально-нравственная аксиома гл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бального человечества. И здесь мы, будто бы, вновь возвращаемся к древнегреческому пониманию соотношения пользы, добра и крас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ты. Хотя, не совсем буквально. Для нас «выгоды» сегодня измеряю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ся не в приобретенных преимуществах, денежном или каком-то др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гом материалистическом или символическом эквиваленте, а в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следовательном проведении политики этической толерантности и нравственной справедливости. </w:t>
      </w:r>
    </w:p>
    <w:p w:rsidR="00DC2756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  <w:iCs/>
        </w:rPr>
        <w:t>Рациональная польза сконцентрирована</w:t>
      </w:r>
      <w:r w:rsidRPr="004135BE">
        <w:rPr>
          <w:rFonts w:ascii="Arial" w:eastAsia="Calibri" w:hAnsi="Arial" w:cs="Arial"/>
        </w:rPr>
        <w:t xml:space="preserve"> на </w:t>
      </w:r>
      <w:r w:rsidRPr="004135BE">
        <w:rPr>
          <w:rFonts w:ascii="Arial" w:eastAsia="Calibri" w:hAnsi="Arial" w:cs="Arial"/>
          <w:i/>
          <w:iCs/>
        </w:rPr>
        <w:t>выборе в пользу морали</w:t>
      </w:r>
      <w:r w:rsidRPr="004135BE">
        <w:rPr>
          <w:rFonts w:ascii="Arial" w:eastAsia="Calibri" w:hAnsi="Arial" w:cs="Arial"/>
        </w:rPr>
        <w:t>. То есть буквально так, как мыслил свой «вечный мир» И</w:t>
      </w:r>
      <w:r w:rsidRPr="004135BE">
        <w:rPr>
          <w:rFonts w:ascii="Arial" w:eastAsia="Calibri" w:hAnsi="Arial" w:cs="Arial"/>
        </w:rPr>
        <w:t>м</w:t>
      </w:r>
      <w:r w:rsidRPr="004135BE">
        <w:rPr>
          <w:rFonts w:ascii="Arial" w:eastAsia="Calibri" w:hAnsi="Arial" w:cs="Arial"/>
        </w:rPr>
        <w:t xml:space="preserve">мануил Кант.   </w:t>
      </w:r>
    </w:p>
    <w:p w:rsidR="00DA6B9A" w:rsidRPr="00DA6B9A" w:rsidRDefault="00DA6B9A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6"/>
          <w:szCs w:val="6"/>
        </w:rPr>
      </w:pPr>
    </w:p>
    <w:p w:rsidR="00DC2756" w:rsidRPr="004135BE" w:rsidRDefault="00DC2756" w:rsidP="00DC275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135BE">
        <w:rPr>
          <w:rFonts w:ascii="Arial" w:eastAsia="Times New Roman" w:hAnsi="Arial" w:cs="Arial"/>
          <w:b/>
          <w:i/>
          <w:lang w:eastAsia="ru-RU"/>
        </w:rPr>
        <w:t>Преодоление без отрицания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Используя эпитет «новое» в отношении просвещения, я вовсе не стремлюсь к тому, чтобы отнестись к той части академических ученых, которые полагают, что «старое» просвещение, то есть то, чем являлось реальное общественно-интеллектуальное движение в Европе в </w:t>
      </w:r>
      <w:r w:rsidRPr="004135BE">
        <w:rPr>
          <w:rFonts w:ascii="Arial" w:eastAsia="Calibri" w:hAnsi="Arial" w:cs="Arial"/>
          <w:lang w:val="en-GB"/>
        </w:rPr>
        <w:t>XVII</w:t>
      </w:r>
      <w:r w:rsidRPr="004135BE">
        <w:rPr>
          <w:rFonts w:ascii="Arial" w:eastAsia="Calibri" w:hAnsi="Arial" w:cs="Arial"/>
        </w:rPr>
        <w:t>-</w:t>
      </w:r>
      <w:r w:rsidRPr="004135BE">
        <w:rPr>
          <w:rFonts w:ascii="Arial" w:eastAsia="Calibri" w:hAnsi="Arial" w:cs="Arial"/>
          <w:lang w:val="en-GB"/>
        </w:rPr>
        <w:t>XIX</w:t>
      </w:r>
      <w:r w:rsidRPr="004135BE">
        <w:rPr>
          <w:rFonts w:ascii="Arial" w:eastAsia="Calibri" w:hAnsi="Arial" w:cs="Arial"/>
        </w:rPr>
        <w:t xml:space="preserve"> вв., исчерпало себя. Причем как по смыслам, так и по целеполаганию. Искренне верить в эту псевдогипотезу вряд ли следует, хотя многие мыслители сегодня прибегают к такому нау</w:t>
      </w:r>
      <w:r w:rsidRPr="004135BE">
        <w:rPr>
          <w:rFonts w:ascii="Arial" w:eastAsia="Calibri" w:hAnsi="Arial" w:cs="Arial"/>
        </w:rPr>
        <w:t>ч</w:t>
      </w:r>
      <w:r w:rsidRPr="004135BE">
        <w:rPr>
          <w:rFonts w:ascii="Arial" w:eastAsia="Calibri" w:hAnsi="Arial" w:cs="Arial"/>
        </w:rPr>
        <w:t>ному рассуждению, вероятно, в целях поиска эффектной метафоры, призванной подчеркнуть не только глубинный динамизм нашей цив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лизации, но и историческую завершенность жизненного цикла многих принципов и теорий классического просвещения [2].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 w:rsidRPr="004135BE">
        <w:rPr>
          <w:rFonts w:ascii="Arial" w:eastAsia="Calibri" w:hAnsi="Arial" w:cs="Arial"/>
        </w:rPr>
        <w:t>Со многими подобными рассуждениями можно было бы и 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гласиться, однако мне отнюдь не кажется, что в наше время утрат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ла свой </w:t>
      </w:r>
      <w:r w:rsidRPr="004135BE">
        <w:rPr>
          <w:rFonts w:ascii="Arial" w:eastAsia="Calibri" w:hAnsi="Arial" w:cs="Arial"/>
          <w:lang w:val="en-GB"/>
        </w:rPr>
        <w:t>raison</w:t>
      </w:r>
      <w:r w:rsidRPr="004135BE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  <w:lang w:val="en-GB"/>
        </w:rPr>
        <w:t>d</w:t>
      </w:r>
      <w:r w:rsidRPr="004135BE">
        <w:rPr>
          <w:rFonts w:ascii="Arial" w:eastAsia="Calibri" w:hAnsi="Arial" w:cs="Arial"/>
        </w:rPr>
        <w:t>’</w:t>
      </w:r>
      <w:proofErr w:type="spellStart"/>
      <w:r w:rsidRPr="004135BE">
        <w:rPr>
          <w:rFonts w:ascii="Arial" w:eastAsia="Calibri" w:hAnsi="Arial" w:cs="Arial"/>
          <w:lang w:val="en-GB"/>
        </w:rPr>
        <w:t>etre</w:t>
      </w:r>
      <w:proofErr w:type="spellEnd"/>
      <w:r w:rsidRPr="004135BE">
        <w:rPr>
          <w:rFonts w:ascii="Arial" w:eastAsia="Calibri" w:hAnsi="Arial" w:cs="Arial"/>
        </w:rPr>
        <w:t xml:space="preserve"> моральная философия эпохи Просвещения, х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тя, конечно же, в своей исконно текстовой форме нашему совреме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нику она представляется весьма анахроничной и, возможно поэтому, нуждается в глубокой нарративной переработке в целях радикальн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го «осовременивания» и предъявления ее «старых» фундаментал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lastRenderedPageBreak/>
        <w:t>ных этических постулатов</w:t>
      </w:r>
      <w:proofErr w:type="gramEnd"/>
      <w:r w:rsidRPr="004135BE">
        <w:rPr>
          <w:rFonts w:ascii="Arial" w:eastAsia="Calibri" w:hAnsi="Arial" w:cs="Arial"/>
        </w:rPr>
        <w:t xml:space="preserve"> в цивилизационно обновленном (постсо</w:t>
      </w:r>
      <w:r w:rsidRPr="004135BE">
        <w:rPr>
          <w:rFonts w:ascii="Arial" w:eastAsia="Calibri" w:hAnsi="Arial" w:cs="Arial"/>
        </w:rPr>
        <w:t>в</w:t>
      </w:r>
      <w:r w:rsidRPr="004135BE">
        <w:rPr>
          <w:rFonts w:ascii="Arial" w:eastAsia="Calibri" w:hAnsi="Arial" w:cs="Arial"/>
        </w:rPr>
        <w:t>ременном) глобально-публичном пространстве. Но может ли подо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ная лексико-семантическая «модернизация» стать задачей собс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венно этической теории (точнее, наверное, в данном случае задаться этим же вопросом с использованием множественного числа: этич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ских теорий)? Думаю, что, скорее всего, нет, не может.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Классическая моральная философия была ориентирована на человека раннего модерна и, по существу, моральный выбор делала за него самого, предлагая ему стандартные нравственные правила. Долг, добродетель, симпатия, сочувствие и многое другое предлаг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лись именно как готовые этические «продукты», не требовавшие м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жества и личной ответственности. А приверженность к тем или иным этическим принципам «выдавалась» за акт свободного выбора авт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номного морального субъекта. Пожалуй, и этический универсализм эпохи Просвещения предполагал возможность такой метасистемы, которая эффективно регулировала бы поведение всех людей, как в их планетарной совокупности, так и каждого в отдельности.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Такая этическая методология, возможно, противостояла бы н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рождавшемуся в новое время моральному нигилизму и релятивизму, но она и сама могла бы стать «тоталитарной», поскольку выбор в пользу «стандартизированной» морали совершался бы без вдумч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вого участия конкретного, живого человека. То есть она не оставляла на усмотрение людей рациональную процедуру </w:t>
      </w:r>
      <w:r w:rsidRPr="004135BE">
        <w:rPr>
          <w:rFonts w:ascii="Arial" w:eastAsia="Calibri" w:hAnsi="Arial" w:cs="Arial"/>
          <w:lang w:val="en-GB"/>
        </w:rPr>
        <w:t>ad</w:t>
      </w:r>
      <w:r w:rsidRPr="004135BE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  <w:lang w:val="en-GB"/>
        </w:rPr>
        <w:t>hoc</w:t>
      </w:r>
      <w:r w:rsidRPr="004135BE">
        <w:rPr>
          <w:rFonts w:ascii="Arial" w:eastAsia="Calibri" w:hAnsi="Arial" w:cs="Arial"/>
        </w:rPr>
        <w:t xml:space="preserve"> взвешивания метафизических аргументов «за и против», не предполагала полную личную ответственность за свой выбор. Априорное «подчинение», говоря словами Канта, компенсировалось правом и возможностью свободного обсуждения моральных норм и ценностей </w:t>
      </w:r>
      <w:proofErr w:type="spellStart"/>
      <w:r w:rsidRPr="004135BE">
        <w:rPr>
          <w:rFonts w:ascii="Arial" w:eastAsia="Calibri" w:hAnsi="Arial" w:cs="Arial"/>
          <w:lang w:val="en-GB"/>
        </w:rPr>
        <w:t>posteriori</w:t>
      </w:r>
      <w:proofErr w:type="spellEnd"/>
      <w:r w:rsidRPr="004135BE">
        <w:rPr>
          <w:rFonts w:ascii="Arial" w:eastAsia="Calibri" w:hAnsi="Arial" w:cs="Arial"/>
        </w:rPr>
        <w:t xml:space="preserve"> [3]. 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Надо признать, что все это вполне устраивало человека ранн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го Нового времени, придерживавшегося правил и стандартизирова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ных образцов поведения. Рефлексивный субъект нашей постсовр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менной цивилизации ищет для себя другие пути и, прежде всего, бо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льшей автономности и независимости в свободе нравственного су</w:t>
      </w:r>
      <w:r w:rsidRPr="004135BE">
        <w:rPr>
          <w:rFonts w:ascii="Arial" w:eastAsia="Calibri" w:hAnsi="Arial" w:cs="Arial"/>
        </w:rPr>
        <w:t>ж</w:t>
      </w:r>
      <w:r w:rsidRPr="004135BE">
        <w:rPr>
          <w:rFonts w:ascii="Arial" w:eastAsia="Calibri" w:hAnsi="Arial" w:cs="Arial"/>
        </w:rPr>
        <w:t>дения и моральной оптации. Прикладная этика на рубеже тысячел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тий ставит такой выбор в зависимость от мировоззрения, идейных убеждений и личных предпочтений конкретного человека. В каком-то смысле этическую черту, которую нельзя пересекать, наш совреме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 xml:space="preserve">ник устанавливает для себя </w:t>
      </w:r>
      <w:proofErr w:type="gramStart"/>
      <w:r w:rsidRPr="004135BE">
        <w:rPr>
          <w:rFonts w:ascii="Arial" w:eastAsia="Calibri" w:hAnsi="Arial" w:cs="Arial"/>
        </w:rPr>
        <w:t>самолично</w:t>
      </w:r>
      <w:proofErr w:type="gramEnd"/>
      <w:r w:rsidRPr="004135BE">
        <w:rPr>
          <w:rFonts w:ascii="Arial" w:eastAsia="Calibri" w:hAnsi="Arial" w:cs="Arial"/>
        </w:rPr>
        <w:t>, апеллируя к тому этико-прикладному знанию, которое наработано наукой, гуманитарной эк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>пертизой и обретено опытным путем им самим в ходе реализации своего же биографического проекта. А оттого всякое навязывание «извне» принимается в штыки. Равным образом, люди соглашаются на ту степень погруженности в культуру эмпатии, нравственного 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lastRenderedPageBreak/>
        <w:t xml:space="preserve">чувствия и гражданского вовлечения в общественные дела, которая лично их устраивает, не противоречит жизненной философии, пусть даже порой кажущейся наивной и/или имитационной. 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Живой «классик» современной практической этики, Питер Си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гер, хоть и отталкивается в своих трудах от философии утилитари</w:t>
      </w:r>
      <w:r w:rsidRPr="004135BE">
        <w:rPr>
          <w:rFonts w:ascii="Arial" w:eastAsia="Calibri" w:hAnsi="Arial" w:cs="Arial"/>
        </w:rPr>
        <w:t>з</w:t>
      </w:r>
      <w:r w:rsidRPr="004135BE">
        <w:rPr>
          <w:rFonts w:ascii="Arial" w:eastAsia="Calibri" w:hAnsi="Arial" w:cs="Arial"/>
        </w:rPr>
        <w:t>ма, мыслит в более широком смысловом пространстве [7]. Он посл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довательным образом постулирует наступление новой морально-философской эпохи в истории человечества, когда в основании вс</w:t>
      </w:r>
      <w:r w:rsidRPr="004135BE">
        <w:rPr>
          <w:rFonts w:ascii="Arial" w:eastAsia="Calibri" w:hAnsi="Arial" w:cs="Arial"/>
        </w:rPr>
        <w:t>я</w:t>
      </w:r>
      <w:r w:rsidRPr="004135BE">
        <w:rPr>
          <w:rFonts w:ascii="Arial" w:eastAsia="Calibri" w:hAnsi="Arial" w:cs="Arial"/>
        </w:rPr>
        <w:t>кого нравственного действия лежат новые идеи. К их числу, к прим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ру, он относит сохранение планеты Земля, эмансипацию животных, нерелигиозное обоснование морали, долг человека перед будущими поколениями и т.д. Многие его идеи, мягко говоря, плохо усваиваю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ся в мировом общественном сознании, академическая же филос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фия тем более – относит его к числу сомнительных и весьма прот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воречивых мыслителей. Тем не менее, практическая этика Сингера по своему предметному охвату гораздо шире того, что традиционно относят к сфере прикладной этики, в том числе и в отечественной философской традиции.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Сингер, очевидно, хорошо усвоил нравственный урок Генри Д</w:t>
      </w:r>
      <w:r w:rsidRPr="004135BE">
        <w:rPr>
          <w:rFonts w:ascii="Arial" w:eastAsia="Calibri" w:hAnsi="Arial" w:cs="Arial"/>
        </w:rPr>
        <w:t>э</w:t>
      </w:r>
      <w:r w:rsidRPr="004135BE">
        <w:rPr>
          <w:rFonts w:ascii="Arial" w:eastAsia="Calibri" w:hAnsi="Arial" w:cs="Arial"/>
        </w:rPr>
        <w:t>вида Торо о долге каждого человека проявлять гражданское непов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новение [5]. Конечно же, речь у него идет не столько о буквальном неповиновении властям </w:t>
      </w:r>
      <w:proofErr w:type="gramStart"/>
      <w:r w:rsidRPr="004135BE">
        <w:rPr>
          <w:rFonts w:ascii="Arial" w:eastAsia="Calibri" w:hAnsi="Arial" w:cs="Arial"/>
        </w:rPr>
        <w:t>на</w:t>
      </w:r>
      <w:proofErr w:type="gramEnd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манер</w:t>
      </w:r>
      <w:proofErr w:type="gramEnd"/>
      <w:r w:rsidRPr="004135BE">
        <w:rPr>
          <w:rFonts w:ascii="Arial" w:eastAsia="Calibri" w:hAnsi="Arial" w:cs="Arial"/>
        </w:rPr>
        <w:t xml:space="preserve"> Махатмы Ганди или Мартина Л</w:t>
      </w:r>
      <w:r w:rsidRPr="004135BE">
        <w:rPr>
          <w:rFonts w:ascii="Arial" w:eastAsia="Calibri" w:hAnsi="Arial" w:cs="Arial"/>
        </w:rPr>
        <w:t>ю</w:t>
      </w:r>
      <w:r w:rsidRPr="004135BE">
        <w:rPr>
          <w:rFonts w:ascii="Arial" w:eastAsia="Calibri" w:hAnsi="Arial" w:cs="Arial"/>
        </w:rPr>
        <w:t xml:space="preserve">тера Кинга, </w:t>
      </w:r>
      <w:r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 xml:space="preserve"> о</w:t>
      </w:r>
      <w:r w:rsidRPr="004135BE">
        <w:rPr>
          <w:rFonts w:ascii="Arial" w:eastAsia="Calibri" w:hAnsi="Arial" w:cs="Arial"/>
        </w:rPr>
        <w:t xml:space="preserve"> более широком мировоззренческом неповиновении нормам и ценностям «старого» мира, основанным на навязанных нам моральных стереотипах и стандартах. Когда добро и зло тракт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вались более или менее однозначно, когда этические теории, скорее, настаивали на </w:t>
      </w:r>
      <w:r w:rsidRPr="004135BE">
        <w:rPr>
          <w:rFonts w:ascii="Arial" w:eastAsia="Calibri" w:hAnsi="Arial" w:cs="Arial"/>
          <w:i/>
          <w:iCs/>
        </w:rPr>
        <w:t>объективном характере моральной истины</w:t>
      </w:r>
      <w:r w:rsidRPr="004135BE">
        <w:rPr>
          <w:rFonts w:ascii="Arial" w:eastAsia="Calibri" w:hAnsi="Arial" w:cs="Arial"/>
        </w:rPr>
        <w:t>, лишая человека права на субъективное нравственное суждение и чувств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вание.  Эти стандарты вырабатывались лучшими умами в партне</w:t>
      </w:r>
      <w:r w:rsidRPr="004135BE">
        <w:rPr>
          <w:rFonts w:ascii="Arial" w:eastAsia="Calibri" w:hAnsi="Arial" w:cs="Arial"/>
        </w:rPr>
        <w:t>р</w:t>
      </w:r>
      <w:r w:rsidRPr="004135BE">
        <w:rPr>
          <w:rFonts w:ascii="Arial" w:eastAsia="Calibri" w:hAnsi="Arial" w:cs="Arial"/>
        </w:rPr>
        <w:t>стве с властными элитами и транслировались «молчаливому» бол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>шинству. Не случайно именно «назидание» (</w:t>
      </w:r>
      <w:proofErr w:type="spellStart"/>
      <w:r w:rsidRPr="004135BE">
        <w:rPr>
          <w:rFonts w:ascii="Arial" w:eastAsia="Calibri" w:hAnsi="Arial" w:cs="Arial"/>
          <w:lang w:val="en-GB"/>
        </w:rPr>
        <w:t>Belehrung</w:t>
      </w:r>
      <w:proofErr w:type="spellEnd"/>
      <w:r w:rsidRPr="004135BE">
        <w:rPr>
          <w:rFonts w:ascii="Arial" w:eastAsia="Calibri" w:hAnsi="Arial" w:cs="Arial"/>
        </w:rPr>
        <w:t xml:space="preserve">, </w:t>
      </w:r>
      <w:r w:rsidRPr="004135BE">
        <w:rPr>
          <w:rFonts w:ascii="Arial" w:eastAsia="Calibri" w:hAnsi="Arial" w:cs="Arial"/>
          <w:lang w:val="en-GB"/>
        </w:rPr>
        <w:t>Edification</w:t>
      </w:r>
      <w:r w:rsidRPr="004135BE">
        <w:rPr>
          <w:rFonts w:ascii="Arial" w:eastAsia="Calibri" w:hAnsi="Arial" w:cs="Arial"/>
        </w:rPr>
        <w:t xml:space="preserve">) </w:t>
      </w:r>
      <w:proofErr w:type="gramStart"/>
      <w:r w:rsidRPr="004135BE">
        <w:rPr>
          <w:rFonts w:ascii="Arial" w:eastAsia="Calibri" w:hAnsi="Arial" w:cs="Arial"/>
        </w:rPr>
        <w:t>стало</w:t>
      </w:r>
      <w:proofErr w:type="gramEnd"/>
      <w:r w:rsidRPr="004135BE">
        <w:rPr>
          <w:rFonts w:ascii="Arial" w:eastAsia="Calibri" w:hAnsi="Arial" w:cs="Arial"/>
        </w:rPr>
        <w:t xml:space="preserve"> чуть ли не самым востребованным жанром в «публичной» м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ральной философии эпохи позднего Просвещения. Но оно сохранило </w:t>
      </w:r>
      <w:proofErr w:type="gramStart"/>
      <w:r w:rsidRPr="004135BE">
        <w:rPr>
          <w:rFonts w:ascii="Arial" w:eastAsia="Calibri" w:hAnsi="Arial" w:cs="Arial"/>
        </w:rPr>
        <w:t>свою</w:t>
      </w:r>
      <w:proofErr w:type="gramEnd"/>
      <w:r w:rsidRPr="004135BE">
        <w:rPr>
          <w:rFonts w:ascii="Arial" w:eastAsia="Calibri" w:hAnsi="Arial" w:cs="Arial"/>
        </w:rPr>
        <w:t xml:space="preserve"> востребованность и в ХХ столетии. Достаточно вспомнить, н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сколько по-менторски и ригористично предложил Маяковский сове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 xml:space="preserve">скому читателю «новую» версию того, что такое хорошо и что такое плохо.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Казалось бы, новые времена лишают сторонников этической объективности весомых доводов «за», однако на деле моральная философия рубежа тысячелетий, напротив, демонстрирует устойч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вую интеллектуальную тенденцию защитить как тезис о нравстве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 xml:space="preserve">ном прогрессе, так и объективную моральную истину. И в этой связи </w:t>
      </w:r>
      <w:r w:rsidRPr="004135BE">
        <w:rPr>
          <w:rFonts w:ascii="Arial" w:eastAsia="Calibri" w:hAnsi="Arial" w:cs="Arial"/>
        </w:rPr>
        <w:lastRenderedPageBreak/>
        <w:t>вновь следует вспомнить о Питере Сингере [6]. Однако анализ его рациональных аргументов в пользу морали показывает, что практ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чески все они внеэтического порядка. Сингер рассуждает, как прин</w:t>
      </w:r>
      <w:r w:rsidRPr="004135BE">
        <w:rPr>
          <w:rFonts w:ascii="Arial" w:eastAsia="Calibri" w:hAnsi="Arial" w:cs="Arial"/>
        </w:rPr>
        <w:t>я</w:t>
      </w:r>
      <w:r w:rsidRPr="004135BE">
        <w:rPr>
          <w:rFonts w:ascii="Arial" w:eastAsia="Calibri" w:hAnsi="Arial" w:cs="Arial"/>
        </w:rPr>
        <w:t xml:space="preserve">то сейчас говорить, в глобально-нарративном тренде: </w:t>
      </w:r>
      <w:r w:rsidRPr="004135BE">
        <w:rPr>
          <w:rFonts w:ascii="Arial" w:eastAsia="Calibri" w:hAnsi="Arial" w:cs="Arial"/>
          <w:i/>
          <w:iCs/>
        </w:rPr>
        <w:t>мировоззре</w:t>
      </w:r>
      <w:r w:rsidRPr="004135BE">
        <w:rPr>
          <w:rFonts w:ascii="Arial" w:eastAsia="Calibri" w:hAnsi="Arial" w:cs="Arial"/>
          <w:i/>
          <w:iCs/>
        </w:rPr>
        <w:t>н</w:t>
      </w:r>
      <w:r w:rsidRPr="004135BE">
        <w:rPr>
          <w:rFonts w:ascii="Arial" w:eastAsia="Calibri" w:hAnsi="Arial" w:cs="Arial"/>
          <w:i/>
          <w:iCs/>
        </w:rPr>
        <w:t>ческие идеи обосновывают моральный выбор человечества</w:t>
      </w:r>
      <w:r w:rsidRPr="004135BE">
        <w:rPr>
          <w:rFonts w:ascii="Arial" w:eastAsia="Calibri" w:hAnsi="Arial" w:cs="Arial"/>
        </w:rPr>
        <w:t xml:space="preserve"> (как и каждого человека в отдельности).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Каким же образом был совершен этот глубинный философский разворот? Мой ответ предельно прост: </w:t>
      </w:r>
      <w:r w:rsidRPr="004135BE">
        <w:rPr>
          <w:rFonts w:ascii="Arial" w:eastAsia="Calibri" w:hAnsi="Arial" w:cs="Arial"/>
          <w:i/>
          <w:iCs/>
        </w:rPr>
        <w:t>благодаря быстрому разв</w:t>
      </w:r>
      <w:r w:rsidRPr="004135BE">
        <w:rPr>
          <w:rFonts w:ascii="Arial" w:eastAsia="Calibri" w:hAnsi="Arial" w:cs="Arial"/>
          <w:i/>
          <w:iCs/>
        </w:rPr>
        <w:t>и</w:t>
      </w:r>
      <w:r w:rsidRPr="004135BE">
        <w:rPr>
          <w:rFonts w:ascii="Arial" w:eastAsia="Calibri" w:hAnsi="Arial" w:cs="Arial"/>
          <w:i/>
          <w:iCs/>
        </w:rPr>
        <w:t>тию и широкому распространению этико-прикладного знания</w:t>
      </w:r>
      <w:r w:rsidRPr="004135BE">
        <w:rPr>
          <w:rFonts w:ascii="Arial" w:eastAsia="Calibri" w:hAnsi="Arial" w:cs="Arial"/>
        </w:rPr>
        <w:t>. В актуальном историческом поколении прикладная этика («практич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ская», по Сингеру) успешно исполняет сложившуюся в эпоху глоб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 xml:space="preserve">лизации </w:t>
      </w:r>
      <w:r w:rsidRPr="004135BE">
        <w:rPr>
          <w:rFonts w:ascii="Arial" w:eastAsia="Calibri" w:hAnsi="Arial" w:cs="Arial"/>
          <w:i/>
          <w:iCs/>
        </w:rPr>
        <w:t>миссию нового просвещения</w:t>
      </w:r>
      <w:r w:rsidRPr="004135BE">
        <w:rPr>
          <w:rFonts w:ascii="Arial" w:eastAsia="Calibri" w:hAnsi="Arial" w:cs="Arial"/>
        </w:rPr>
        <w:t>. Цивилизационный прогресс сегодня, кроме всего прочего, выражен хотя бы в том, как быстро 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кращается разрыв между публичной риторикой и общественно-политической реальностью. Если абстрагироваться от фанатически настроенных меньшинств и психопатологии отдельных личностей, то апелляция к нравственному чувству в деле преобразования мира на сей раз оказалась более масштабной и эффективной, чем обращ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ние к религиозной догме. </w:t>
      </w:r>
    </w:p>
    <w:p w:rsidR="00DC2756" w:rsidRPr="00A319EA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6"/>
          <w:szCs w:val="6"/>
        </w:rPr>
      </w:pPr>
    </w:p>
    <w:p w:rsidR="00DC2756" w:rsidRPr="004135BE" w:rsidRDefault="00DC2756" w:rsidP="00DC275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135BE">
        <w:rPr>
          <w:rFonts w:ascii="Arial" w:eastAsia="Times New Roman" w:hAnsi="Arial" w:cs="Arial"/>
          <w:b/>
          <w:i/>
          <w:lang w:eastAsia="ru-RU"/>
        </w:rPr>
        <w:t>Мировоззренческие основания нового просвещения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Прикладная этика отныне имеет дело, прежде всего, с глобал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 xml:space="preserve">ными </w:t>
      </w:r>
      <w:r w:rsidRPr="004135BE">
        <w:rPr>
          <w:rFonts w:ascii="Arial" w:eastAsia="Calibri" w:hAnsi="Arial" w:cs="Arial"/>
          <w:i/>
          <w:iCs/>
        </w:rPr>
        <w:t>смысловыми туманностями (двусмысленностями)</w:t>
      </w:r>
      <w:r w:rsidRPr="004135BE">
        <w:rPr>
          <w:rFonts w:ascii="Arial" w:eastAsia="Calibri" w:hAnsi="Arial" w:cs="Arial"/>
        </w:rPr>
        <w:t>, которые достались человечеству в наследство от прошлых исторических эпох. Пожалуй, сложнейшей из них является тотальная неясность в гражданском отношении к государственной власти. Более полувека назад Карл Ясперс, сразу же после окончания мировой войны, пр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достерегал человечество от грубого философского выбора между двумя крайностями - абсолютизацией власти и отрицанием ее знач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ния в совместной жизни современных людей [6]. Первые два десят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летия </w:t>
      </w:r>
      <w:r w:rsidRPr="004135BE">
        <w:rPr>
          <w:rFonts w:ascii="Arial" w:eastAsia="Calibri" w:hAnsi="Arial" w:cs="Arial"/>
          <w:lang w:val="en-GB"/>
        </w:rPr>
        <w:t>XXI</w:t>
      </w:r>
      <w:r w:rsidRPr="004135BE">
        <w:rPr>
          <w:rFonts w:ascii="Arial" w:eastAsia="Calibri" w:hAnsi="Arial" w:cs="Arial"/>
        </w:rPr>
        <w:t xml:space="preserve"> века, как мне кажется, еще больше обострили эту диле</w:t>
      </w:r>
      <w:r w:rsidRPr="004135BE">
        <w:rPr>
          <w:rFonts w:ascii="Arial" w:eastAsia="Calibri" w:hAnsi="Arial" w:cs="Arial"/>
        </w:rPr>
        <w:t>м</w:t>
      </w:r>
      <w:r w:rsidRPr="004135BE">
        <w:rPr>
          <w:rFonts w:ascii="Arial" w:eastAsia="Calibri" w:hAnsi="Arial" w:cs="Arial"/>
        </w:rPr>
        <w:t>му. Вовлеченность в процессы, инициированные властью, все чаще переживается многими людьми как «злой рок». Но и неучастие в формировании гражданского уклада жизни также порождает фрус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 xml:space="preserve">рирующее личность чувство моральной безответственности.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А между тем моральное отношение к власти не вытекает ни из одной религиозной заповеди, равно как и не обосновывается расче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ливым умом атеиста. Сегодня оно рождается непосредственно из философии глобальной эмпатии. А она в свою очередь пропитана диффузными идеями и смыслами, сформулированными в разных ветвях прикладной этики – экологической, инженерной, гражданской, биоэтике и т.д. Рациональные аргументы там накапливались десят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летиями, постоянно подвергались гуманитарной экспертизе и неи</w:t>
      </w:r>
      <w:r w:rsidRPr="004135BE">
        <w:rPr>
          <w:rFonts w:ascii="Arial" w:eastAsia="Calibri" w:hAnsi="Arial" w:cs="Arial"/>
        </w:rPr>
        <w:t>з</w:t>
      </w:r>
      <w:r w:rsidRPr="004135BE">
        <w:rPr>
          <w:rFonts w:ascii="Arial" w:eastAsia="Calibri" w:hAnsi="Arial" w:cs="Arial"/>
        </w:rPr>
        <w:lastRenderedPageBreak/>
        <w:t>менно предъявлялись широкой общественности в открытом публи</w:t>
      </w:r>
      <w:r w:rsidRPr="004135BE">
        <w:rPr>
          <w:rFonts w:ascii="Arial" w:eastAsia="Calibri" w:hAnsi="Arial" w:cs="Arial"/>
        </w:rPr>
        <w:t>ч</w:t>
      </w:r>
      <w:r w:rsidRPr="004135BE">
        <w:rPr>
          <w:rFonts w:ascii="Arial" w:eastAsia="Calibri" w:hAnsi="Arial" w:cs="Arial"/>
        </w:rPr>
        <w:t xml:space="preserve">ном пространстве.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И сегодня из этих, еще совсем недавно лоскутных аксиологич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ских «островков» актуального знания, соткано мировоззренческое «полотно» антропологического обновления в планетарных масшт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бах, которое постоянно добавляется, реконструируется и передел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>вается, подобно савану Пенелопы. Власть в нем десакрализована и все активнее воспринимается людьми сугубо инструментально. Н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редко как необходимое зло, которое следует минимизировать, но чаще как значимый общественный институт, который надлежит пу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личным образом контролировать и, конечно же, регулярно обно</w:t>
      </w:r>
      <w:r w:rsidRPr="004135BE">
        <w:rPr>
          <w:rFonts w:ascii="Arial" w:eastAsia="Calibri" w:hAnsi="Arial" w:cs="Arial"/>
        </w:rPr>
        <w:t>в</w:t>
      </w:r>
      <w:r w:rsidRPr="004135BE">
        <w:rPr>
          <w:rFonts w:ascii="Arial" w:eastAsia="Calibri" w:hAnsi="Arial" w:cs="Arial"/>
        </w:rPr>
        <w:t>лять. Власть, иными словами, растворена силой гражданской этики в общей институциональной матрице постсовременного общества и не представляет собой ничего особенного с моральной точки зрения, а ее представители вынуждены все активнее разделять и придерж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ваться солидарной философии жизни, служить </w:t>
      </w:r>
      <w:proofErr w:type="gramStart"/>
      <w:r w:rsidRPr="004135BE">
        <w:rPr>
          <w:rFonts w:ascii="Arial" w:eastAsia="Calibri" w:hAnsi="Arial" w:cs="Arial"/>
        </w:rPr>
        <w:t>обновленному</w:t>
      </w:r>
      <w:proofErr w:type="gramEnd"/>
      <w:r w:rsidRPr="004135BE">
        <w:rPr>
          <w:rFonts w:ascii="Arial" w:eastAsia="Calibri" w:hAnsi="Arial" w:cs="Arial"/>
        </w:rPr>
        <w:t xml:space="preserve"> общ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ственному целеполаганию и в этом обнаруживать для себя главный источник своей же легитимации.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Увы, этот транзит в мире идет асимметрично и асинхронно, и поэтому далеко не все так просто на ниве этико-прикладного обно</w:t>
      </w:r>
      <w:r w:rsidRPr="004135BE">
        <w:rPr>
          <w:rFonts w:ascii="Arial" w:eastAsia="Calibri" w:hAnsi="Arial" w:cs="Arial"/>
        </w:rPr>
        <w:t>в</w:t>
      </w:r>
      <w:r w:rsidRPr="004135BE">
        <w:rPr>
          <w:rFonts w:ascii="Arial" w:eastAsia="Calibri" w:hAnsi="Arial" w:cs="Arial"/>
        </w:rPr>
        <w:t xml:space="preserve">ления власти и общества, но цивилизационный тренд ясно проявлен, и ему, очевидно, проще </w:t>
      </w:r>
      <w:proofErr w:type="gramStart"/>
      <w:r w:rsidRPr="004135BE">
        <w:rPr>
          <w:rFonts w:ascii="Arial" w:eastAsia="Calibri" w:hAnsi="Arial" w:cs="Arial"/>
        </w:rPr>
        <w:t>придерживаться большинству</w:t>
      </w:r>
      <w:proofErr w:type="gramEnd"/>
      <w:r w:rsidRPr="004135BE">
        <w:rPr>
          <w:rFonts w:ascii="Arial" w:eastAsia="Calibri" w:hAnsi="Arial" w:cs="Arial"/>
        </w:rPr>
        <w:t xml:space="preserve"> людей из младших демографических когорт. И если в прежние времена мир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воззренческие установки воспроизводились из поколения в покол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ние, неизменно трансформировались в социально репрезентативные нравственные чувства, то сегодня все идет, скорее наоборот, а именно: </w:t>
      </w:r>
      <w:r w:rsidRPr="004135BE">
        <w:rPr>
          <w:rFonts w:ascii="Arial" w:eastAsia="Calibri" w:hAnsi="Arial" w:cs="Arial"/>
          <w:i/>
          <w:iCs/>
        </w:rPr>
        <w:t>моральное чувство формирует обновленную философию жизни</w:t>
      </w:r>
      <w:r w:rsidRPr="004135BE">
        <w:rPr>
          <w:rFonts w:ascii="Arial" w:eastAsia="Calibri" w:hAnsi="Arial" w:cs="Arial"/>
        </w:rPr>
        <w:t>. Практика, в свою очередь, тестируется на нормы справедл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вости, честности и открытости.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Познавательные возможности этико-прикладного знания вер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фицируются отныне буквально на всех чувствительных для актуал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>ной современности общественных зонах соприкосновения целераци</w:t>
      </w:r>
      <w:r w:rsidRPr="004135BE">
        <w:rPr>
          <w:rFonts w:ascii="Arial" w:eastAsia="Calibri" w:hAnsi="Arial" w:cs="Arial"/>
        </w:rPr>
        <w:softHyphen/>
        <w:t>онального поведения и эмпатического взаимодействия людей. В ит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ге мы наблюдаем мировой пересмотр: (а) профессиональных ста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дартов под углом зрения «зеленого перехода»; (б) «культуру отм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ны»; (в) обновление многих норм и ценностей социальной интера</w:t>
      </w:r>
      <w:r w:rsidRPr="004135BE">
        <w:rPr>
          <w:rFonts w:ascii="Arial" w:eastAsia="Calibri" w:hAnsi="Arial" w:cs="Arial"/>
        </w:rPr>
        <w:t>к</w:t>
      </w:r>
      <w:r w:rsidRPr="004135BE">
        <w:rPr>
          <w:rFonts w:ascii="Arial" w:eastAsia="Calibri" w:hAnsi="Arial" w:cs="Arial"/>
        </w:rPr>
        <w:t>ции; (г) торжество гражданских прав человека над практиками прин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 xml:space="preserve">ждения и «целесообразного» насилия. Во всех этих случаях этико-прикладные ориентиры выступают неоспоримыми критериями, как, к примеру, в отношении к природе и животному миру, доминированию и агрессии, достоинству и свободам личности, а в целом </w:t>
      </w:r>
      <w:r>
        <w:rPr>
          <w:rFonts w:ascii="Arial" w:eastAsia="Calibri" w:hAnsi="Arial" w:cs="Arial"/>
        </w:rPr>
        <w:t>‒</w:t>
      </w:r>
      <w:r w:rsidRPr="004135BE">
        <w:rPr>
          <w:rFonts w:ascii="Arial" w:eastAsia="Calibri" w:hAnsi="Arial" w:cs="Arial"/>
        </w:rPr>
        <w:t xml:space="preserve"> счастью сегодняшних и будущих поколений.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lastRenderedPageBreak/>
        <w:t>При этом прикладная этика отнюдь не претендует на то, чтобы превратиться в новую «железную клеть» (если воспользоваться те</w:t>
      </w:r>
      <w:r w:rsidRPr="004135BE">
        <w:rPr>
          <w:rFonts w:ascii="Arial" w:eastAsia="Calibri" w:hAnsi="Arial" w:cs="Arial"/>
        </w:rPr>
        <w:t>р</w:t>
      </w:r>
      <w:r w:rsidRPr="004135BE">
        <w:rPr>
          <w:rFonts w:ascii="Arial" w:eastAsia="Calibri" w:hAnsi="Arial" w:cs="Arial"/>
        </w:rPr>
        <w:t xml:space="preserve">мином Макса Вебера) всеобщего и строго регламентирования. То есть </w:t>
      </w:r>
      <w:proofErr w:type="gramStart"/>
      <w:r w:rsidRPr="004135BE">
        <w:rPr>
          <w:rFonts w:ascii="Arial" w:eastAsia="Calibri" w:hAnsi="Arial" w:cs="Arial"/>
        </w:rPr>
        <w:t>напрочь</w:t>
      </w:r>
      <w:proofErr w:type="gramEnd"/>
      <w:r w:rsidRPr="004135BE">
        <w:rPr>
          <w:rFonts w:ascii="Arial" w:eastAsia="Calibri" w:hAnsi="Arial" w:cs="Arial"/>
        </w:rPr>
        <w:t xml:space="preserve"> отметать все, что не проходит сквозь ее нравственное «сито» и резервировать свое исключительное право выдавать «л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цензию» на праведную общественную жизнь. Ее миссия прямо пр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тивоположна – сформировать у глобального человечества новые ре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флексивные навыки для строительства основ мира устойчивого ра</w:t>
      </w:r>
      <w:r w:rsidRPr="004135BE">
        <w:rPr>
          <w:rFonts w:ascii="Arial" w:eastAsia="Calibri" w:hAnsi="Arial" w:cs="Arial"/>
        </w:rPr>
        <w:t>з</w:t>
      </w:r>
      <w:r w:rsidRPr="004135BE">
        <w:rPr>
          <w:rFonts w:ascii="Arial" w:eastAsia="Calibri" w:hAnsi="Arial" w:cs="Arial"/>
        </w:rPr>
        <w:t>вития, его поддержания и пролонгирования. А это значит, хотелось бы подчеркнуть вновь: прикладная этика в настоящем столетии в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 xml:space="preserve">ступит в несколько непривычной для себя </w:t>
      </w:r>
      <w:r w:rsidRPr="004135BE">
        <w:rPr>
          <w:rFonts w:ascii="Arial" w:eastAsia="Calibri" w:hAnsi="Arial" w:cs="Arial"/>
          <w:i/>
          <w:iCs/>
        </w:rPr>
        <w:t>роли</w:t>
      </w:r>
      <w:r w:rsidRPr="004135BE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  <w:i/>
          <w:iCs/>
        </w:rPr>
        <w:t>цивилизационного просветителя</w:t>
      </w:r>
      <w:r w:rsidRPr="004135BE">
        <w:rPr>
          <w:rFonts w:ascii="Arial" w:eastAsia="Calibri" w:hAnsi="Arial" w:cs="Arial"/>
        </w:rPr>
        <w:t xml:space="preserve">, </w:t>
      </w:r>
      <w:r w:rsidRPr="004135BE">
        <w:rPr>
          <w:rFonts w:ascii="Arial" w:eastAsia="Calibri" w:hAnsi="Arial" w:cs="Arial"/>
          <w:i/>
          <w:iCs/>
        </w:rPr>
        <w:t>а не повседневного нравственного ментора</w:t>
      </w:r>
      <w:r w:rsidRPr="004135BE">
        <w:rPr>
          <w:rFonts w:ascii="Arial" w:eastAsia="Calibri" w:hAnsi="Arial" w:cs="Arial"/>
        </w:rPr>
        <w:t xml:space="preserve"> в кла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 xml:space="preserve">сическом смысле своего рутинного предназначения. </w:t>
      </w:r>
    </w:p>
    <w:p w:rsidR="00DC2756" w:rsidRPr="00C877A0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6"/>
          <w:szCs w:val="6"/>
        </w:rPr>
      </w:pPr>
    </w:p>
    <w:p w:rsidR="00DC2756" w:rsidRPr="004135BE" w:rsidRDefault="00DC2756" w:rsidP="00DC275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135BE">
        <w:rPr>
          <w:rFonts w:ascii="Arial" w:eastAsia="Times New Roman" w:hAnsi="Arial" w:cs="Arial"/>
          <w:b/>
          <w:i/>
          <w:lang w:eastAsia="ru-RU"/>
        </w:rPr>
        <w:t>Прикладная этика и университетская докса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Обычно под «просвещением» понимается такое интеллект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альное воздействие на умы людей, которое не носит систематич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ского характера и не институционально по форме. В противном сл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чае оно именуется «образованием». Возможно, такое противопо</w:t>
      </w:r>
      <w:r w:rsidRPr="004135BE">
        <w:rPr>
          <w:rFonts w:ascii="Arial" w:eastAsia="Calibri" w:hAnsi="Arial" w:cs="Arial"/>
        </w:rPr>
        <w:t>с</w:t>
      </w:r>
      <w:r w:rsidRPr="004135BE">
        <w:rPr>
          <w:rFonts w:ascii="Arial" w:eastAsia="Calibri" w:hAnsi="Arial" w:cs="Arial"/>
        </w:rPr>
        <w:t xml:space="preserve">тавление не столь </w:t>
      </w:r>
      <w:proofErr w:type="gramStart"/>
      <w:r w:rsidRPr="004135BE">
        <w:rPr>
          <w:rFonts w:ascii="Arial" w:eastAsia="Calibri" w:hAnsi="Arial" w:cs="Arial"/>
        </w:rPr>
        <w:t>адекватно</w:t>
      </w:r>
      <w:proofErr w:type="gramEnd"/>
      <w:r w:rsidRPr="004135BE">
        <w:rPr>
          <w:rFonts w:ascii="Arial" w:eastAsia="Calibri" w:hAnsi="Arial" w:cs="Arial"/>
        </w:rPr>
        <w:t xml:space="preserve"> по сути, сколько просто удобно в пу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личном различении. Но в таком случае в актуальной парадигме трансляции знаний и научных коммуникаций логично под «просв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щением» понимать нечто факультативное и рождающееся исключ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тельно в пространстве свободной мысли и высказывания. Впрочем, такое допущение выглядит весьма спорным.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 w:rsidRPr="004135BE">
        <w:rPr>
          <w:rFonts w:ascii="Arial" w:eastAsia="Calibri" w:hAnsi="Arial" w:cs="Arial"/>
        </w:rPr>
        <w:t>Мы видим сегодня, сколь быстро происходит стирание строгих границ между формализованным и неформализованным видами дессеминации знаний.</w:t>
      </w:r>
      <w:proofErr w:type="gramEnd"/>
      <w:r w:rsidRPr="004135BE">
        <w:rPr>
          <w:rFonts w:ascii="Arial" w:eastAsia="Calibri" w:hAnsi="Arial" w:cs="Arial"/>
        </w:rPr>
        <w:t xml:space="preserve"> И речь отныне идет уже не о традиционных образовательных «продуктах», а скорее о целостном мировоззре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ческом (принципиально – не идеологическом!) формировании мол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дого поколения и новых </w:t>
      </w:r>
      <w:r w:rsidRPr="004135BE">
        <w:rPr>
          <w:rFonts w:ascii="Arial" w:eastAsia="Calibri" w:hAnsi="Arial" w:cs="Arial"/>
          <w:lang w:val="en-GB"/>
        </w:rPr>
        <w:t>soft</w:t>
      </w:r>
      <w:r w:rsidRPr="004135BE">
        <w:rPr>
          <w:rFonts w:ascii="Arial" w:eastAsia="Calibri" w:hAnsi="Arial" w:cs="Arial"/>
        </w:rPr>
        <w:t xml:space="preserve"> </w:t>
      </w:r>
      <w:r w:rsidRPr="004135BE">
        <w:rPr>
          <w:rFonts w:ascii="Arial" w:eastAsia="Calibri" w:hAnsi="Arial" w:cs="Arial"/>
          <w:lang w:val="en-GB"/>
        </w:rPr>
        <w:t>skills</w:t>
      </w:r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в</w:t>
      </w:r>
      <w:proofErr w:type="gramEnd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его</w:t>
      </w:r>
      <w:proofErr w:type="gramEnd"/>
      <w:r w:rsidRPr="004135BE">
        <w:rPr>
          <w:rFonts w:ascii="Arial" w:eastAsia="Calibri" w:hAnsi="Arial" w:cs="Arial"/>
        </w:rPr>
        <w:t xml:space="preserve"> мыследеятельности. Старые схемы знаниевой репродукции рушатся, образование становится продолжительным, а то и вовсе «</w:t>
      </w:r>
      <w:r w:rsidRPr="004135BE">
        <w:rPr>
          <w:rFonts w:ascii="Arial" w:eastAsia="Calibri" w:hAnsi="Arial" w:cs="Arial"/>
          <w:lang w:val="en-GB"/>
        </w:rPr>
        <w:t>life</w:t>
      </w:r>
      <w:r w:rsidRPr="004135BE">
        <w:rPr>
          <w:rFonts w:ascii="Arial" w:eastAsia="Calibri" w:hAnsi="Arial" w:cs="Arial"/>
        </w:rPr>
        <w:t>-</w:t>
      </w:r>
      <w:r w:rsidRPr="004135BE">
        <w:rPr>
          <w:rFonts w:ascii="Arial" w:eastAsia="Calibri" w:hAnsi="Arial" w:cs="Arial"/>
          <w:lang w:val="en-GB"/>
        </w:rPr>
        <w:t>long</w:t>
      </w:r>
      <w:r w:rsidRPr="004135BE">
        <w:rPr>
          <w:rFonts w:ascii="Arial" w:eastAsia="Calibri" w:hAnsi="Arial" w:cs="Arial"/>
        </w:rPr>
        <w:t>», то есть непрерывной а</w:t>
      </w:r>
      <w:r w:rsidRPr="004135BE">
        <w:rPr>
          <w:rFonts w:ascii="Arial" w:eastAsia="Calibri" w:hAnsi="Arial" w:cs="Arial"/>
        </w:rPr>
        <w:t>к</w:t>
      </w:r>
      <w:r w:rsidRPr="004135BE">
        <w:rPr>
          <w:rFonts w:ascii="Arial" w:eastAsia="Calibri" w:hAnsi="Arial" w:cs="Arial"/>
        </w:rPr>
        <w:t>тивностью, а просветительскую деятельность без преувеличения осуществляют по всему миру без малого миллионы учреждений гл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бального гражданского общества. Считать это новое просветител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 xml:space="preserve">ское движение чем-то второстепенным и </w:t>
      </w:r>
      <w:proofErr w:type="gramStart"/>
      <w:r w:rsidRPr="004135BE">
        <w:rPr>
          <w:rFonts w:ascii="Arial" w:eastAsia="Calibri" w:hAnsi="Arial" w:cs="Arial"/>
        </w:rPr>
        <w:t>неформальным</w:t>
      </w:r>
      <w:proofErr w:type="gramEnd"/>
      <w:r w:rsidRPr="004135BE">
        <w:rPr>
          <w:rFonts w:ascii="Arial" w:eastAsia="Calibri" w:hAnsi="Arial" w:cs="Arial"/>
        </w:rPr>
        <w:t xml:space="preserve"> по меньшей мере некорректно.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 w:rsidRPr="004135BE">
        <w:rPr>
          <w:rFonts w:ascii="Arial" w:eastAsia="Calibri" w:hAnsi="Arial" w:cs="Arial"/>
        </w:rPr>
        <w:t xml:space="preserve">Существует красивая легенда о том, что Кант, выступая перед своими студентами, всегда настаивал на понимании слушателями своей дидактики не в плане передачи философских знаний, сколько </w:t>
      </w:r>
      <w:r w:rsidRPr="004135BE">
        <w:rPr>
          <w:rFonts w:ascii="Arial" w:eastAsia="Calibri" w:hAnsi="Arial" w:cs="Arial"/>
          <w:i/>
          <w:iCs/>
        </w:rPr>
        <w:t>в последовательном научении их мыслить</w:t>
      </w:r>
      <w:r w:rsidRPr="004135BE">
        <w:rPr>
          <w:rFonts w:ascii="Arial" w:eastAsia="Calibri" w:hAnsi="Arial" w:cs="Arial"/>
        </w:rPr>
        <w:t xml:space="preserve"> философски и не более того.</w:t>
      </w:r>
      <w:proofErr w:type="gramEnd"/>
      <w:r w:rsidRPr="004135BE">
        <w:rPr>
          <w:rFonts w:ascii="Arial" w:eastAsia="Calibri" w:hAnsi="Arial" w:cs="Arial"/>
        </w:rPr>
        <w:t xml:space="preserve"> Отличал ли он просвещение от образования? Безусловно [3]. </w:t>
      </w:r>
      <w:r w:rsidRPr="004135BE">
        <w:rPr>
          <w:rFonts w:ascii="Arial" w:eastAsia="Calibri" w:hAnsi="Arial" w:cs="Arial"/>
        </w:rPr>
        <w:lastRenderedPageBreak/>
        <w:t>Но свою педагогическую задачу, скорее, считал синтетической.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добный вызов стоит сегодня и перед «практической этикой»: </w:t>
      </w:r>
      <w:r w:rsidRPr="004135BE">
        <w:rPr>
          <w:rFonts w:ascii="Arial" w:eastAsia="Calibri" w:hAnsi="Arial" w:cs="Arial"/>
          <w:i/>
          <w:iCs/>
        </w:rPr>
        <w:t>на</w:t>
      </w:r>
      <w:r w:rsidRPr="004135BE">
        <w:rPr>
          <w:rFonts w:ascii="Arial" w:eastAsia="Calibri" w:hAnsi="Arial" w:cs="Arial"/>
          <w:i/>
          <w:iCs/>
        </w:rPr>
        <w:t>у</w:t>
      </w:r>
      <w:r w:rsidRPr="004135BE">
        <w:rPr>
          <w:rFonts w:ascii="Arial" w:eastAsia="Calibri" w:hAnsi="Arial" w:cs="Arial"/>
          <w:i/>
          <w:iCs/>
        </w:rPr>
        <w:t>чить мыслить и морально рефлексировать</w:t>
      </w:r>
      <w:r w:rsidRPr="004135BE">
        <w:rPr>
          <w:rFonts w:ascii="Arial" w:eastAsia="Calibri" w:hAnsi="Arial" w:cs="Arial"/>
        </w:rPr>
        <w:t xml:space="preserve"> в буквальном смысле </w:t>
      </w:r>
      <w:r w:rsidRPr="004135BE">
        <w:rPr>
          <w:rFonts w:ascii="Arial" w:eastAsia="Calibri" w:hAnsi="Arial" w:cs="Arial"/>
          <w:i/>
          <w:iCs/>
        </w:rPr>
        <w:t>все человечество</w:t>
      </w:r>
      <w:r w:rsidRPr="004135BE">
        <w:rPr>
          <w:rFonts w:ascii="Arial" w:eastAsia="Calibri" w:hAnsi="Arial" w:cs="Arial"/>
        </w:rPr>
        <w:t xml:space="preserve">. Но возможно ли это в принципе? Думаю, да, но в относительно долгой перспективе.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Просвещение в </w:t>
      </w:r>
      <w:r w:rsidRPr="004135BE">
        <w:rPr>
          <w:rFonts w:ascii="Arial" w:eastAsia="Calibri" w:hAnsi="Arial" w:cs="Arial"/>
          <w:lang w:val="en-GB"/>
        </w:rPr>
        <w:t>XVIII</w:t>
      </w:r>
      <w:r w:rsidRPr="004135BE">
        <w:rPr>
          <w:rFonts w:ascii="Arial" w:eastAsia="Calibri" w:hAnsi="Arial" w:cs="Arial"/>
        </w:rPr>
        <w:t xml:space="preserve"> столетии было энциклопедическим по предметному охвату и всегда находилось в тени европейского «л</w:t>
      </w:r>
      <w:r w:rsidRPr="004135BE">
        <w:rPr>
          <w:rFonts w:ascii="Arial" w:eastAsia="Calibri" w:hAnsi="Arial" w:cs="Arial"/>
        </w:rPr>
        <w:t>ю</w:t>
      </w:r>
      <w:r w:rsidRPr="004135BE">
        <w:rPr>
          <w:rFonts w:ascii="Arial" w:eastAsia="Calibri" w:hAnsi="Arial" w:cs="Arial"/>
        </w:rPr>
        <w:t>бомудрия» (русская калька времени ранней империи для общеупо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ребительного слова «</w:t>
      </w:r>
      <w:proofErr w:type="spellStart"/>
      <w:r w:rsidRPr="004135BE">
        <w:rPr>
          <w:rFonts w:ascii="Arial" w:eastAsia="Calibri" w:hAnsi="Arial" w:cs="Arial"/>
          <w:lang w:val="en-GB"/>
        </w:rPr>
        <w:t>philosophie</w:t>
      </w:r>
      <w:proofErr w:type="spellEnd"/>
      <w:r w:rsidRPr="004135BE">
        <w:rPr>
          <w:rFonts w:ascii="Arial" w:eastAsia="Calibri" w:hAnsi="Arial" w:cs="Arial"/>
        </w:rPr>
        <w:t>»). Когда же во второй половине ХХ веке высшее образование становилось все более узкодисциплина</w:t>
      </w:r>
      <w:r w:rsidRPr="004135BE">
        <w:rPr>
          <w:rFonts w:ascii="Arial" w:eastAsia="Calibri" w:hAnsi="Arial" w:cs="Arial"/>
        </w:rPr>
        <w:t>р</w:t>
      </w:r>
      <w:r w:rsidRPr="004135BE">
        <w:rPr>
          <w:rFonts w:ascii="Arial" w:eastAsia="Calibri" w:hAnsi="Arial" w:cs="Arial"/>
        </w:rPr>
        <w:t>ным, то роль «связующей» дисциплины, как мне кажется, стала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степенно переходить от философии к прикладной этике. В каком-то смысле у нас на глазах она обретает качество практико-ориентиро</w:t>
      </w:r>
      <w:r w:rsidRPr="004135BE">
        <w:rPr>
          <w:rFonts w:ascii="Arial" w:eastAsia="Calibri" w:hAnsi="Arial" w:cs="Arial"/>
        </w:rPr>
        <w:softHyphen/>
        <w:t>ванного и «энциклопедического» по охвату теоретического учения, поскольку так или иначе затрагивает все сферы жизненного опыта человека, растворяет в себе выборочные и фрагментарные эпист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мы, конструирует поле смыслов цивилизационного транзита. Собс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венно поэтому, и многократно переиздаваемая «Практическая этика» Сингера была написана им как всеохватывающий компендиум этич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ского опыта постсовременного человека [7]. Иными словами, пр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кладная этика превращается в «хранительницу ключей» будущей жизни планеты, которая, как модно стало говорить в ковидные вр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мена, «никогда уже не будет прежней».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Разумеется, фундамент этико-прикладного мышления должен закладываться в сознание молодого человека </w:t>
      </w:r>
      <w:proofErr w:type="gramStart"/>
      <w:r w:rsidRPr="004135BE">
        <w:rPr>
          <w:rFonts w:ascii="Arial" w:eastAsia="Calibri" w:hAnsi="Arial" w:cs="Arial"/>
        </w:rPr>
        <w:t>сызмальства</w:t>
      </w:r>
      <w:proofErr w:type="gramEnd"/>
      <w:r w:rsidRPr="004135BE">
        <w:rPr>
          <w:rFonts w:ascii="Arial" w:eastAsia="Calibri" w:hAnsi="Arial" w:cs="Arial"/>
        </w:rPr>
        <w:t>, пусть даже и в режиме простого воспроизводства «наивных» нравственных принципов и идей. Но вот лучшим периодом для формирования н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выков моральной рефлексии и мышления, наверное, следует считать все же университетские годы. Школяры бакалаврского этапа осва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вают базовые основы профессиональных знаний и нуждаются в их социо-гуманитарной «увязке», а в этом им, скорее, поможет практ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ческая этика, чем классическая социальная философия, не умаляя ее роли в научении мышлению. На магистерском этапе молодые л</w:t>
      </w:r>
      <w:r w:rsidRPr="004135BE">
        <w:rPr>
          <w:rFonts w:ascii="Arial" w:eastAsia="Calibri" w:hAnsi="Arial" w:cs="Arial"/>
        </w:rPr>
        <w:t>ю</w:t>
      </w:r>
      <w:r w:rsidRPr="004135BE">
        <w:rPr>
          <w:rFonts w:ascii="Arial" w:eastAsia="Calibri" w:hAnsi="Arial" w:cs="Arial"/>
        </w:rPr>
        <w:t>ди активно и довольно быстро вступают в фазу практико-ориентированной мыследеятельности и совершенно подготовлены к глубокому восприятию ценностей и норм профессиональной и гра</w:t>
      </w:r>
      <w:r w:rsidRPr="004135BE">
        <w:rPr>
          <w:rFonts w:ascii="Arial" w:eastAsia="Calibri" w:hAnsi="Arial" w:cs="Arial"/>
        </w:rPr>
        <w:t>ж</w:t>
      </w:r>
      <w:r w:rsidRPr="004135BE">
        <w:rPr>
          <w:rFonts w:ascii="Arial" w:eastAsia="Calibri" w:hAnsi="Arial" w:cs="Arial"/>
        </w:rPr>
        <w:t xml:space="preserve">данской этик.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Схема эта не нова, хотя именно сегодня она может обрести свое формально-институциональное обрамление. Речь идет не о «растворенном» моральном знании в разных университетских курсах и дисциплинах, сколько о </w:t>
      </w:r>
      <w:r w:rsidRPr="004135BE">
        <w:rPr>
          <w:rFonts w:ascii="Arial" w:eastAsia="Calibri" w:hAnsi="Arial" w:cs="Arial"/>
          <w:i/>
          <w:iCs/>
        </w:rPr>
        <w:t>выделении прикладной этики в сам</w:t>
      </w:r>
      <w:r w:rsidRPr="004135BE">
        <w:rPr>
          <w:rFonts w:ascii="Arial" w:eastAsia="Calibri" w:hAnsi="Arial" w:cs="Arial"/>
          <w:i/>
          <w:iCs/>
        </w:rPr>
        <w:t>о</w:t>
      </w:r>
      <w:r w:rsidRPr="004135BE">
        <w:rPr>
          <w:rFonts w:ascii="Arial" w:eastAsia="Calibri" w:hAnsi="Arial" w:cs="Arial"/>
          <w:i/>
          <w:iCs/>
        </w:rPr>
        <w:t>стоятельный общеобразовательный цикл</w:t>
      </w:r>
      <w:r w:rsidRPr="004135BE">
        <w:rPr>
          <w:rFonts w:ascii="Arial" w:eastAsia="Calibri" w:hAnsi="Arial" w:cs="Arial"/>
        </w:rPr>
        <w:t xml:space="preserve"> (многоступенчатый в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lastRenderedPageBreak/>
        <w:t xml:space="preserve">зовский модуль), пронизывающий все годы обучения на обоих этапах болонской модели.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И действительно сейчас ведутся активные разработки в сфере университетской политики в этом направлении, а в ходе экспертных дискуссий образуется все больше сторонников глубокой реформы всей университетской доксы. Как правило, они исходят из предпол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жения, что будущее непредсказуемо, и поэтому для человека главн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ым жизненным навыком станет его способность адаптироваться к бе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сконечной череде перемен, при этом ему надлежит готовиться вдо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 xml:space="preserve">бавок еще и к тому, что придется многократно меняться </w:t>
      </w:r>
      <w:r>
        <w:rPr>
          <w:rFonts w:ascii="Arial" w:eastAsia="Calibri" w:hAnsi="Arial" w:cs="Arial"/>
        </w:rPr>
        <w:t xml:space="preserve">и </w:t>
      </w:r>
      <w:r w:rsidRPr="004135BE">
        <w:rPr>
          <w:rFonts w:ascii="Arial" w:eastAsia="Calibri" w:hAnsi="Arial" w:cs="Arial"/>
        </w:rPr>
        <w:t xml:space="preserve">самому.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И поскольку, скорее всего, так и будет складываться общий а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>рис грядущей истории человечества, то готовиться следует к уск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ренным и коренным переменам. Но что означает в данном рассу</w:t>
      </w:r>
      <w:r w:rsidRPr="004135BE">
        <w:rPr>
          <w:rFonts w:ascii="Arial" w:eastAsia="Calibri" w:hAnsi="Arial" w:cs="Arial"/>
        </w:rPr>
        <w:t>ж</w:t>
      </w:r>
      <w:r w:rsidRPr="004135BE">
        <w:rPr>
          <w:rFonts w:ascii="Arial" w:eastAsia="Calibri" w:hAnsi="Arial" w:cs="Arial"/>
        </w:rPr>
        <w:t>дении необходимость «меняться самому себе»? Смена професси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нального призвания или сферы занятий уже мало кого страшат, в конце </w:t>
      </w:r>
      <w:proofErr w:type="gramStart"/>
      <w:r w:rsidRPr="004135BE">
        <w:rPr>
          <w:rFonts w:ascii="Arial" w:eastAsia="Calibri" w:hAnsi="Arial" w:cs="Arial"/>
        </w:rPr>
        <w:t>концов</w:t>
      </w:r>
      <w:proofErr w:type="gramEnd"/>
      <w:r w:rsidRPr="004135BE">
        <w:rPr>
          <w:rFonts w:ascii="Arial" w:eastAsia="Calibri" w:hAnsi="Arial" w:cs="Arial"/>
        </w:rPr>
        <w:t xml:space="preserve"> эпоха, когда выбиралась одна профессия на всю жизнь, осталась где-то позади в далеком прошлом. А вот смена ценностей и жизненных принципов выглядит большей сложностью. Возможность «перемены ума» в рамках партикулярного биографического проекта, к тому же и неоднократно на протяжении жизни, как проблема чаще всего остается за скобками экспертных дебатов. Но ведь мы живем в то удивительное время, когда трансидентичность перестала воспр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ниматься чем-то аномальным. И как не пройти «перемену ума» мн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гократно? Пожалуй, это и есть – самый главный вызов, перед кот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рым стоит сегодня человечество, поскольку речь отныне идет не о смене заблуждений на истинное знание, а о переменах в глобальных «картинах мира». 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Термином «метанойя» (</w:t>
      </w:r>
      <w:proofErr w:type="spellStart"/>
      <w:r w:rsidRPr="004135BE">
        <w:rPr>
          <w:rFonts w:ascii="Arial" w:eastAsia="Calibri" w:hAnsi="Arial" w:cs="Arial"/>
          <w:lang w:val="en-GB"/>
        </w:rPr>
        <w:t>metanoia</w:t>
      </w:r>
      <w:proofErr w:type="spellEnd"/>
      <w:r w:rsidRPr="004135BE">
        <w:rPr>
          <w:rFonts w:ascii="Arial" w:eastAsia="Calibri" w:hAnsi="Arial" w:cs="Arial"/>
        </w:rPr>
        <w:t>) в античной традиции имен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валось далеко не всякое «переосмысление» («перемена мысли»), вызванное изменением в восприятии явлений или фактов жизни, а лишь то, которое чаще сопровождалось раскаянием, сожалением и покаянием, прекрасно описанным, в частности, </w:t>
      </w:r>
      <w:proofErr w:type="gramStart"/>
      <w:r w:rsidRPr="004135BE">
        <w:rPr>
          <w:rFonts w:ascii="Arial" w:eastAsia="Calibri" w:hAnsi="Arial" w:cs="Arial"/>
        </w:rPr>
        <w:t>Августином</w:t>
      </w:r>
      <w:proofErr w:type="gramEnd"/>
      <w:r w:rsidRPr="004135BE">
        <w:rPr>
          <w:rFonts w:ascii="Arial" w:eastAsia="Calibri" w:hAnsi="Arial" w:cs="Arial"/>
        </w:rPr>
        <w:t xml:space="preserve"> Блаже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 xml:space="preserve">ным в его «Исповеди». Не случайно, поэтому, понятие «метанойя» оказалось крепко-накрепко привязанным как к раннехристианской традиции, так и к современным психотерапевтическим практикам.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Именно такая глобальная «перемена ума», породившая мир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вое раскаяние в отношении природы, была стимулирована эколог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ческой этикой в последней четверти прошлого столетия. И она си</w:t>
      </w:r>
      <w:r w:rsidRPr="004135BE">
        <w:rPr>
          <w:rFonts w:ascii="Arial" w:eastAsia="Calibri" w:hAnsi="Arial" w:cs="Arial"/>
        </w:rPr>
        <w:t>г</w:t>
      </w:r>
      <w:r w:rsidRPr="004135BE">
        <w:rPr>
          <w:rFonts w:ascii="Arial" w:eastAsia="Calibri" w:hAnsi="Arial" w:cs="Arial"/>
        </w:rPr>
        <w:t>нализировала глобальную перемену, которая отразилась как в пер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ориентации экономической политики многих стран, так и в ценностях и образцах повседневного поведения людей. Сознательное сокр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lastRenderedPageBreak/>
        <w:t xml:space="preserve">щение своего углеродного следа и раздельный сбор мусора ныне касаются всех и каждого.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Логично предположить, что и в ближайшем будущем произо</w:t>
      </w:r>
      <w:r w:rsidRPr="004135BE">
        <w:rPr>
          <w:rFonts w:ascii="Arial" w:eastAsia="Calibri" w:hAnsi="Arial" w:cs="Arial"/>
        </w:rPr>
        <w:t>й</w:t>
      </w:r>
      <w:r w:rsidRPr="004135BE">
        <w:rPr>
          <w:rFonts w:ascii="Arial" w:eastAsia="Calibri" w:hAnsi="Arial" w:cs="Arial"/>
        </w:rPr>
        <w:t>дет еще не одна подобная «метанойя», а подготовить человека к т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ким фундаментальным изменениям, прежде всего внутри себя сам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го, смог бы особый «моральный компас», сложным тюнингом котор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го занимаются сегодня многие коллективы академической науки и социально-философской практики. Но, очевидно, что начальную н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стройку нравственного сознания («моральный компас» молодого ч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ловека) в рамках университетского образования сможет осуществить только </w:t>
      </w:r>
      <w:r w:rsidRPr="004135BE">
        <w:rPr>
          <w:rFonts w:ascii="Arial" w:eastAsia="Calibri" w:hAnsi="Arial" w:cs="Arial"/>
          <w:i/>
          <w:iCs/>
        </w:rPr>
        <w:t>университетский модуль по прикладной этике</w:t>
      </w:r>
      <w:r w:rsidRPr="004135BE">
        <w:rPr>
          <w:rFonts w:ascii="Arial" w:eastAsia="Calibri" w:hAnsi="Arial" w:cs="Arial"/>
        </w:rPr>
        <w:t xml:space="preserve">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Впрочем, введение обязательной вузовской дидактики практ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ческой этики будет сопряжено со многими трудностями. Во-первых, как «нетрадиционная» научная дисциплина она не столько предпол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 xml:space="preserve">гает прямую передачу знаний, сколько вовлечение в </w:t>
      </w:r>
      <w:proofErr w:type="gramStart"/>
      <w:r w:rsidRPr="004135BE">
        <w:rPr>
          <w:rFonts w:ascii="Arial" w:eastAsia="Calibri" w:hAnsi="Arial" w:cs="Arial"/>
        </w:rPr>
        <w:t>нравственно-дидактический</w:t>
      </w:r>
      <w:proofErr w:type="gramEnd"/>
      <w:r w:rsidRPr="004135BE">
        <w:rPr>
          <w:rFonts w:ascii="Arial" w:eastAsia="Calibri" w:hAnsi="Arial" w:cs="Arial"/>
        </w:rPr>
        <w:t xml:space="preserve"> дискурс. А это означает, что преподавать ее по стари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 xml:space="preserve">нке, </w:t>
      </w:r>
      <w:proofErr w:type="gramStart"/>
      <w:r w:rsidRPr="004135BE">
        <w:rPr>
          <w:rFonts w:ascii="Arial" w:eastAsia="Calibri" w:hAnsi="Arial" w:cs="Arial"/>
        </w:rPr>
        <w:t>наподобие</w:t>
      </w:r>
      <w:proofErr w:type="gramEnd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классическим</w:t>
      </w:r>
      <w:proofErr w:type="gramEnd"/>
      <w:r w:rsidRPr="004135BE">
        <w:rPr>
          <w:rFonts w:ascii="Arial" w:eastAsia="Calibri" w:hAnsi="Arial" w:cs="Arial"/>
        </w:rPr>
        <w:t xml:space="preserve"> университетским курсам по истории философской этики, вряд ли удастся. Во-вторых, в ней имманентно заложена высокая скорость обновления, что может привести к расс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гласованию в дидактике между разными университетами, а само в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зовское образование станет ассиметричным. В-третьих, практичес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кая этика не допускает менторства и нравоучений, в ней нет строгого деления, как в старой этике, на учителей (мастеров) и учеников (школяров). Она, очевидно, предполагает совершенно другой тип ди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>с</w:t>
      </w:r>
      <w:r>
        <w:rPr>
          <w:rFonts w:ascii="Arial" w:eastAsia="Calibri" w:hAnsi="Arial" w:cs="Arial"/>
        </w:rPr>
        <w:softHyphen/>
      </w:r>
      <w:r w:rsidRPr="004135BE">
        <w:rPr>
          <w:rFonts w:ascii="Arial" w:eastAsia="Calibri" w:hAnsi="Arial" w:cs="Arial"/>
        </w:rPr>
        <w:t xml:space="preserve">курсивного соучастия и партнерства. Ей ближе принципиально иное распределение коммуникативно-просветительских ролей и большее внутригрупповое равноправие.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Поэтому не очень понятно пока, кто и каким образом сможет вести весь этот цикл, а главное, как обеспечить его внутриуниверс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тетскую динамику – от простых и подчас банальных сюжетов и тем – к более сложным, критическим и рефлексивным проблемам. Нак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нец, очевидно, что образовательные программы в разных вузах даже внутри одной страны будут существенно отличаться, а сам цикл вряд ли «пройдет испытание» на стандартизацию, что, безусловно, пр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ведет к конфликту с существующими управленческими практиками чиновников от образования. </w:t>
      </w:r>
      <w:proofErr w:type="gramStart"/>
      <w:r w:rsidRPr="004135BE">
        <w:rPr>
          <w:rFonts w:ascii="Arial" w:eastAsia="Calibri" w:hAnsi="Arial" w:cs="Arial"/>
        </w:rPr>
        <w:t>Вполне возможно, в первую очередь им самим придется пройти через сложную этико-административную «метанойю», прежде чем общими усилиями будет обнаружен прие</w:t>
      </w:r>
      <w:r w:rsidRPr="004135BE">
        <w:rPr>
          <w:rFonts w:ascii="Arial" w:eastAsia="Calibri" w:hAnsi="Arial" w:cs="Arial"/>
        </w:rPr>
        <w:t>м</w:t>
      </w:r>
      <w:r w:rsidRPr="004135BE">
        <w:rPr>
          <w:rFonts w:ascii="Arial" w:eastAsia="Calibri" w:hAnsi="Arial" w:cs="Arial"/>
        </w:rPr>
        <w:t xml:space="preserve">лемый баланс между цивилизационной миссией прикладной этики и свободой ее публичной ретрансляции.  </w:t>
      </w:r>
      <w:proofErr w:type="gramEnd"/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Однако</w:t>
      </w:r>
      <w:proofErr w:type="gramStart"/>
      <w:r w:rsidRPr="004135BE">
        <w:rPr>
          <w:rFonts w:ascii="Arial" w:eastAsia="Calibri" w:hAnsi="Arial" w:cs="Arial"/>
        </w:rPr>
        <w:t>,</w:t>
      </w:r>
      <w:proofErr w:type="gramEnd"/>
      <w:r w:rsidRPr="004135BE">
        <w:rPr>
          <w:rFonts w:ascii="Arial" w:eastAsia="Calibri" w:hAnsi="Arial" w:cs="Arial"/>
        </w:rPr>
        <w:t xml:space="preserve"> я все же думаю, что эти сложности вполне преодол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ваемы, если, правда, обладать желанием и волей договориться о </w:t>
      </w:r>
      <w:r w:rsidRPr="004135BE">
        <w:rPr>
          <w:rFonts w:ascii="Arial" w:eastAsia="Calibri" w:hAnsi="Arial" w:cs="Arial"/>
        </w:rPr>
        <w:lastRenderedPageBreak/>
        <w:t>главном и принять стратегический курс на внедрение углубленного, многоступенчатого цикла прикладной этики в современных универс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тетах.  </w:t>
      </w:r>
    </w:p>
    <w:p w:rsidR="00DC2756" w:rsidRPr="00043417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  <w:sz w:val="6"/>
          <w:szCs w:val="6"/>
        </w:rPr>
      </w:pPr>
    </w:p>
    <w:p w:rsidR="00DC2756" w:rsidRPr="004135BE" w:rsidRDefault="00DC2756" w:rsidP="00DC275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135BE">
        <w:rPr>
          <w:rFonts w:ascii="Arial" w:eastAsia="Times New Roman" w:hAnsi="Arial" w:cs="Arial"/>
          <w:b/>
          <w:i/>
          <w:lang w:eastAsia="ru-RU"/>
        </w:rPr>
        <w:t>Насколько новым станет этико-прикладное просвещение?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Вернемся, однако, вновь к Генри Дэвиду Торо. Более полутора столетия назад он вполне разумно утверждал, что главный механизм (не единственный, конечно!), регулирующий гражданское поведение людей, это – их совесть. Именно совесть заставляет их быть сначала людьми, а уж потом – подданными своей страны. У правительств, институтов или корпораций нет совести, и поэтому вполне объясн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мо, что многие люди поступают несправедливо. Однако, понимая это, они все равно поступают вопреки своему нравственному чувс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>ву, желаниям, здравому смыслу и совести. То есть именно как «м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шины», а не как совестливые люди, ведет себя большинство гра</w:t>
      </w:r>
      <w:r w:rsidRPr="004135BE">
        <w:rPr>
          <w:rFonts w:ascii="Arial" w:eastAsia="Calibri" w:hAnsi="Arial" w:cs="Arial"/>
        </w:rPr>
        <w:t>ж</w:t>
      </w:r>
      <w:r w:rsidRPr="004135BE">
        <w:rPr>
          <w:rFonts w:ascii="Arial" w:eastAsia="Calibri" w:hAnsi="Arial" w:cs="Arial"/>
        </w:rPr>
        <w:t>дан, служа своим государствам, писал Торо [</w:t>
      </w:r>
      <w:r w:rsidRPr="004135BE">
        <w:rPr>
          <w:rFonts w:ascii="Arial" w:eastAsia="Calibri" w:hAnsi="Arial" w:cs="Arial"/>
          <w:iCs/>
        </w:rPr>
        <w:t>5</w:t>
      </w:r>
      <w:r w:rsidRPr="004135BE">
        <w:rPr>
          <w:rFonts w:ascii="Arial" w:eastAsia="Calibri" w:hAnsi="Arial" w:cs="Arial"/>
        </w:rPr>
        <w:t xml:space="preserve">, </w:t>
      </w:r>
      <w:r w:rsidRPr="004135BE">
        <w:rPr>
          <w:rFonts w:ascii="Arial" w:eastAsia="Calibri" w:hAnsi="Arial" w:cs="Arial"/>
          <w:i/>
        </w:rPr>
        <w:t>8-10</w:t>
      </w:r>
      <w:r w:rsidRPr="004135BE">
        <w:rPr>
          <w:rFonts w:ascii="Arial" w:eastAsia="Calibri" w:hAnsi="Arial" w:cs="Arial"/>
        </w:rPr>
        <w:t xml:space="preserve">].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Следует признать, что в таком порядке социального действия заключена исконная для проекта модерна политическая целесоо</w:t>
      </w:r>
      <w:r w:rsidRPr="004135BE">
        <w:rPr>
          <w:rFonts w:ascii="Arial" w:eastAsia="Calibri" w:hAnsi="Arial" w:cs="Arial"/>
        </w:rPr>
        <w:t>б</w:t>
      </w:r>
      <w:r w:rsidRPr="004135BE">
        <w:rPr>
          <w:rFonts w:ascii="Arial" w:eastAsia="Calibri" w:hAnsi="Arial" w:cs="Arial"/>
        </w:rPr>
        <w:t xml:space="preserve">разность. И ломая сегодня те устаревшие стандарты, причем не столько благодаря усилиям государственной власти, а скорее </w:t>
      </w:r>
      <w:proofErr w:type="gramStart"/>
      <w:r w:rsidRPr="004135BE">
        <w:rPr>
          <w:rFonts w:ascii="Arial" w:eastAsia="Calibri" w:hAnsi="Arial" w:cs="Arial"/>
        </w:rPr>
        <w:t>вопр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ки</w:t>
      </w:r>
      <w:proofErr w:type="gramEnd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ей</w:t>
      </w:r>
      <w:proofErr w:type="gramEnd"/>
      <w:r w:rsidRPr="004135BE">
        <w:rPr>
          <w:rFonts w:ascii="Arial" w:eastAsia="Calibri" w:hAnsi="Arial" w:cs="Arial"/>
        </w:rPr>
        <w:t>, по-граждански «не повинуясь» правительствам, прикладная этика распространяет новое просвещение. Она как бы перезапускает планетарную «совесть» в качестве мировоззренческого ориентира для глобального человечества. Впрочем, если ранее на протяжении последних двух-трех веков национальные государства и империи чаще всего выступали в роли главных просветителей, то сегодня они в лучшем случае едва поспевают (а нередко им и этого не удается) встроиться в новые цивилизационные тренды, чтобы хотя бы не в</w:t>
      </w:r>
      <w:r w:rsidRPr="004135BE">
        <w:rPr>
          <w:rFonts w:ascii="Arial" w:eastAsia="Calibri" w:hAnsi="Arial" w:cs="Arial"/>
        </w:rPr>
        <w:t>ы</w:t>
      </w:r>
      <w:r w:rsidRPr="004135BE">
        <w:rPr>
          <w:rFonts w:ascii="Arial" w:eastAsia="Calibri" w:hAnsi="Arial" w:cs="Arial"/>
        </w:rPr>
        <w:t xml:space="preserve">глядеть старомодными или, тем более, ретроградными.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Торо, впрочем, тоже не очень верил в просветительский мотив государства и, возможно, поэтому задолго до </w:t>
      </w:r>
      <w:proofErr w:type="gramStart"/>
      <w:r w:rsidRPr="004135BE">
        <w:rPr>
          <w:rFonts w:ascii="Arial" w:eastAsia="Calibri" w:hAnsi="Arial" w:cs="Arial"/>
        </w:rPr>
        <w:t>нынешних</w:t>
      </w:r>
      <w:proofErr w:type="gramEnd"/>
      <w:r w:rsidRPr="004135BE">
        <w:rPr>
          <w:rFonts w:ascii="Arial" w:eastAsia="Calibri" w:hAnsi="Arial" w:cs="Arial"/>
        </w:rPr>
        <w:t xml:space="preserve"> либертар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анцев предлагал именно его и минимизировать. В </w:t>
      </w:r>
      <w:r w:rsidRPr="004135BE">
        <w:rPr>
          <w:rFonts w:ascii="Arial" w:eastAsia="Calibri" w:hAnsi="Arial" w:cs="Arial"/>
          <w:lang w:val="en-GB"/>
        </w:rPr>
        <w:t>XVIII</w:t>
      </w:r>
      <w:r w:rsidRPr="004135BE">
        <w:rPr>
          <w:rFonts w:ascii="Arial" w:eastAsia="Calibri" w:hAnsi="Arial" w:cs="Arial"/>
        </w:rPr>
        <w:t xml:space="preserve"> в. европе</w:t>
      </w:r>
      <w:r w:rsidRPr="004135BE">
        <w:rPr>
          <w:rFonts w:ascii="Arial" w:eastAsia="Calibri" w:hAnsi="Arial" w:cs="Arial"/>
        </w:rPr>
        <w:t>й</w:t>
      </w:r>
      <w:r w:rsidRPr="004135BE">
        <w:rPr>
          <w:rFonts w:ascii="Arial" w:eastAsia="Calibri" w:hAnsi="Arial" w:cs="Arial"/>
        </w:rPr>
        <w:t xml:space="preserve">ская моральная философия призывала человека к </w:t>
      </w:r>
      <w:r w:rsidRPr="004135BE">
        <w:rPr>
          <w:rFonts w:ascii="Arial" w:eastAsia="Calibri" w:hAnsi="Arial" w:cs="Arial"/>
          <w:i/>
          <w:iCs/>
        </w:rPr>
        <w:t>гражданскому долгу повиновения</w:t>
      </w:r>
      <w:r w:rsidRPr="004135BE">
        <w:rPr>
          <w:rFonts w:ascii="Arial" w:eastAsia="Calibri" w:hAnsi="Arial" w:cs="Arial"/>
        </w:rPr>
        <w:t>, провозглашая такое поведение с моральной то</w:t>
      </w:r>
      <w:r w:rsidRPr="004135BE">
        <w:rPr>
          <w:rFonts w:ascii="Arial" w:eastAsia="Calibri" w:hAnsi="Arial" w:cs="Arial"/>
        </w:rPr>
        <w:t>ч</w:t>
      </w:r>
      <w:r w:rsidRPr="004135BE">
        <w:rPr>
          <w:rFonts w:ascii="Arial" w:eastAsia="Calibri" w:hAnsi="Arial" w:cs="Arial"/>
        </w:rPr>
        <w:t xml:space="preserve">ки зрения </w:t>
      </w:r>
      <w:proofErr w:type="gramStart"/>
      <w:r w:rsidRPr="004135BE">
        <w:rPr>
          <w:rFonts w:ascii="Arial" w:eastAsia="Calibri" w:hAnsi="Arial" w:cs="Arial"/>
        </w:rPr>
        <w:t>рациональным</w:t>
      </w:r>
      <w:proofErr w:type="gramEnd"/>
      <w:r w:rsidRPr="004135BE">
        <w:rPr>
          <w:rFonts w:ascii="Arial" w:eastAsia="Calibri" w:hAnsi="Arial" w:cs="Arial"/>
        </w:rPr>
        <w:t xml:space="preserve"> (Кант) и даже выгодным (наиболее посл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довательно этот тезис развивал У. Пейли на исходе века Просвещ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ния в работе «Принципы морали и политической философии»). С с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редины </w:t>
      </w:r>
      <w:bookmarkStart w:id="0" w:name="_Hlk98934796"/>
      <w:r w:rsidRPr="004135BE">
        <w:rPr>
          <w:rFonts w:ascii="Arial" w:eastAsia="Calibri" w:hAnsi="Arial" w:cs="Arial"/>
          <w:lang w:val="en-GB"/>
        </w:rPr>
        <w:t>XIX</w:t>
      </w:r>
      <w:bookmarkEnd w:id="0"/>
      <w:r w:rsidRPr="004135BE">
        <w:rPr>
          <w:rFonts w:ascii="Arial" w:eastAsia="Calibri" w:hAnsi="Arial" w:cs="Arial"/>
        </w:rPr>
        <w:t xml:space="preserve"> </w:t>
      </w:r>
      <w:proofErr w:type="gramStart"/>
      <w:r w:rsidRPr="004135BE">
        <w:rPr>
          <w:rFonts w:ascii="Arial" w:eastAsia="Calibri" w:hAnsi="Arial" w:cs="Arial"/>
        </w:rPr>
        <w:t>в</w:t>
      </w:r>
      <w:proofErr w:type="gramEnd"/>
      <w:r w:rsidRPr="004135BE">
        <w:rPr>
          <w:rFonts w:ascii="Arial" w:eastAsia="Calibri" w:hAnsi="Arial" w:cs="Arial"/>
        </w:rPr>
        <w:t xml:space="preserve">. и </w:t>
      </w:r>
      <w:proofErr w:type="gramStart"/>
      <w:r w:rsidRPr="004135BE">
        <w:rPr>
          <w:rFonts w:ascii="Arial" w:eastAsia="Calibri" w:hAnsi="Arial" w:cs="Arial"/>
        </w:rPr>
        <w:t>на</w:t>
      </w:r>
      <w:proofErr w:type="gramEnd"/>
      <w:r w:rsidRPr="004135BE">
        <w:rPr>
          <w:rFonts w:ascii="Arial" w:eastAsia="Calibri" w:hAnsi="Arial" w:cs="Arial"/>
        </w:rPr>
        <w:t xml:space="preserve"> протяжении всего XX столетия подобного рода нравственные теоремы гораздо чаще воспринимались как против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речащие философии свободы и индивидуальной пользы. А в наше время это сомнение достигло таких масштабов, что любая партик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t>лярная «выгода» отныне тестируется, прежде всего, на ценности планетарной справедливости и честности, то есть подвергается гл</w:t>
      </w:r>
      <w:r w:rsidRPr="004135BE">
        <w:rPr>
          <w:rFonts w:ascii="Arial" w:eastAsia="Calibri" w:hAnsi="Arial" w:cs="Arial"/>
        </w:rPr>
        <w:t>у</w:t>
      </w:r>
      <w:r w:rsidRPr="004135BE">
        <w:rPr>
          <w:rFonts w:ascii="Arial" w:eastAsia="Calibri" w:hAnsi="Arial" w:cs="Arial"/>
        </w:rPr>
        <w:lastRenderedPageBreak/>
        <w:t>бинной гуманитарной экспертизе. Показательно, что в английском языке, как лингва франка эпохи глобализации, в слове “</w:t>
      </w:r>
      <w:r w:rsidRPr="004135BE">
        <w:rPr>
          <w:rFonts w:ascii="Arial" w:eastAsia="Calibri" w:hAnsi="Arial" w:cs="Arial"/>
          <w:lang w:val="en-GB"/>
        </w:rPr>
        <w:t>fairness</w:t>
      </w:r>
      <w:r w:rsidRPr="004135BE">
        <w:rPr>
          <w:rFonts w:ascii="Arial" w:eastAsia="Calibri" w:hAnsi="Arial" w:cs="Arial"/>
        </w:rPr>
        <w:t>” с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 xml:space="preserve">мантически сложились оба значения - и честность, и справедливость.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Все это порождает удивительное </w:t>
      </w:r>
      <w:r w:rsidRPr="004135BE">
        <w:rPr>
          <w:rFonts w:ascii="Arial" w:eastAsia="Calibri" w:hAnsi="Arial" w:cs="Arial"/>
          <w:i/>
          <w:iCs/>
        </w:rPr>
        <w:t>социально-философское пр</w:t>
      </w:r>
      <w:r w:rsidRPr="004135BE">
        <w:rPr>
          <w:rFonts w:ascii="Arial" w:eastAsia="Calibri" w:hAnsi="Arial" w:cs="Arial"/>
          <w:i/>
          <w:iCs/>
        </w:rPr>
        <w:t>о</w:t>
      </w:r>
      <w:r w:rsidRPr="004135BE">
        <w:rPr>
          <w:rFonts w:ascii="Arial" w:eastAsia="Calibri" w:hAnsi="Arial" w:cs="Arial"/>
          <w:i/>
          <w:iCs/>
        </w:rPr>
        <w:t>светление</w:t>
      </w:r>
      <w:r w:rsidRPr="004135BE">
        <w:rPr>
          <w:rFonts w:ascii="Arial" w:eastAsia="Calibri" w:hAnsi="Arial" w:cs="Arial"/>
        </w:rPr>
        <w:t xml:space="preserve"> (очередная «метонойя»), равно как и вытекающее из него перевзвешивание добра и зла. Очевидность зла, правда, не всегда компенсируется ясностью эффективного и истинного добра. Но по любому все-таки это стало возможным именно благодаря системн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му воздействию прикладной этики на политику развитых стран и их гражданские сообщества.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В отличие от классической этики она не настаивает на примате морального совершенствования человека, поэтому не выдвигает к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нечных целей и не дает успокоиться </w:t>
      </w:r>
      <w:proofErr w:type="gramStart"/>
      <w:r w:rsidRPr="004135BE">
        <w:rPr>
          <w:rFonts w:ascii="Arial" w:eastAsia="Calibri" w:hAnsi="Arial" w:cs="Arial"/>
        </w:rPr>
        <w:t>на</w:t>
      </w:r>
      <w:proofErr w:type="gramEnd"/>
      <w:r w:rsidRPr="004135BE">
        <w:rPr>
          <w:rFonts w:ascii="Arial" w:eastAsia="Calibri" w:hAnsi="Arial" w:cs="Arial"/>
        </w:rPr>
        <w:t xml:space="preserve"> достигнутом. Более того, прикладная этика (вероятнее всего – вслед за Кантом) не рассуждает о перевоспитании современной личности, пороках и нравственных недостатках людей; напротив, практическая этика видит объектив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>рованный прогресс цивилизации в укреплении ее институтов, огр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ничивающих и мотивирующих человека самому поступать на основ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нии индивидуального выбора в пользу морали. Вследствие чего трансформируется ее социальный статус, миссия и, похоже, намеч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t>ется ролевая замена старой модернистской логики интеллектуал</w:t>
      </w:r>
      <w:r w:rsidRPr="004135BE">
        <w:rPr>
          <w:rFonts w:ascii="Arial" w:eastAsia="Calibri" w:hAnsi="Arial" w:cs="Arial"/>
        </w:rPr>
        <w:t>ь</w:t>
      </w:r>
      <w:r w:rsidRPr="004135BE">
        <w:rPr>
          <w:rFonts w:ascii="Arial" w:eastAsia="Calibri" w:hAnsi="Arial" w:cs="Arial"/>
        </w:rPr>
        <w:t xml:space="preserve">ной легитимации власти на </w:t>
      </w:r>
      <w:r w:rsidRPr="004135BE">
        <w:rPr>
          <w:rFonts w:ascii="Arial" w:eastAsia="Calibri" w:hAnsi="Arial" w:cs="Arial"/>
          <w:i/>
          <w:iCs/>
        </w:rPr>
        <w:t>осознание прикладной этикой самой с</w:t>
      </w:r>
      <w:r w:rsidRPr="004135BE">
        <w:rPr>
          <w:rFonts w:ascii="Arial" w:eastAsia="Calibri" w:hAnsi="Arial" w:cs="Arial"/>
          <w:i/>
          <w:iCs/>
        </w:rPr>
        <w:t>е</w:t>
      </w:r>
      <w:r w:rsidRPr="004135BE">
        <w:rPr>
          <w:rFonts w:ascii="Arial" w:eastAsia="Calibri" w:hAnsi="Arial" w:cs="Arial"/>
          <w:i/>
          <w:iCs/>
        </w:rPr>
        <w:t>бя в качестве важнейшего общественного «института»</w:t>
      </w:r>
      <w:r w:rsidRPr="004135BE">
        <w:rPr>
          <w:rFonts w:ascii="Arial" w:eastAsia="Calibri" w:hAnsi="Arial" w:cs="Arial"/>
        </w:rPr>
        <w:t>, вынос</w:t>
      </w:r>
      <w:r w:rsidRPr="004135BE">
        <w:rPr>
          <w:rFonts w:ascii="Arial" w:eastAsia="Calibri" w:hAnsi="Arial" w:cs="Arial"/>
        </w:rPr>
        <w:t>я</w:t>
      </w:r>
      <w:r w:rsidRPr="004135BE">
        <w:rPr>
          <w:rFonts w:ascii="Arial" w:eastAsia="Calibri" w:hAnsi="Arial" w:cs="Arial"/>
        </w:rPr>
        <w:t>щего моральные вердикты (объективированные истины) и способс</w:t>
      </w:r>
      <w:r w:rsidRPr="004135BE">
        <w:rPr>
          <w:rFonts w:ascii="Arial" w:eastAsia="Calibri" w:hAnsi="Arial" w:cs="Arial"/>
        </w:rPr>
        <w:t>т</w:t>
      </w:r>
      <w:r w:rsidRPr="004135BE">
        <w:rPr>
          <w:rFonts w:ascii="Arial" w:eastAsia="Calibri" w:hAnsi="Arial" w:cs="Arial"/>
        </w:rPr>
        <w:t xml:space="preserve">вующего дальнейшему этическому «просветлению» человечества.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Казалось бы: во всем этом нет ничего поистине нового, ведь и для «отцов церкви» важнее были кающиеся грешники, чем блаже</w:t>
      </w:r>
      <w:r w:rsidRPr="004135BE">
        <w:rPr>
          <w:rFonts w:ascii="Arial" w:eastAsia="Calibri" w:hAnsi="Arial" w:cs="Arial"/>
        </w:rPr>
        <w:t>н</w:t>
      </w:r>
      <w:r w:rsidRPr="004135BE">
        <w:rPr>
          <w:rFonts w:ascii="Arial" w:eastAsia="Calibri" w:hAnsi="Arial" w:cs="Arial"/>
        </w:rPr>
        <w:t>ные праведники. В Евангелии от Луки читаем: «Сказываю вам, что так на небесах более радости будет об одном грешнике кающемся, нежели о девяноста девяти праведниках, не имеющих нужды в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каянии» (15:3). Очевидно, это и для прикладной этики, отнюдь не претендующей на то, чтобы стать очередным в истории мировой ц</w:t>
      </w:r>
      <w:r w:rsidRPr="004135BE">
        <w:rPr>
          <w:rFonts w:ascii="Arial" w:eastAsia="Calibri" w:hAnsi="Arial" w:cs="Arial"/>
        </w:rPr>
        <w:t>и</w:t>
      </w:r>
      <w:r w:rsidRPr="004135BE">
        <w:rPr>
          <w:rFonts w:ascii="Arial" w:eastAsia="Calibri" w:hAnsi="Arial" w:cs="Arial"/>
        </w:rPr>
        <w:t xml:space="preserve">вилизации «Деревом Просветления».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>Сегодня для прикладной этики куда важнее рост глобальной совокупности тех людей, кто сознательно выбирает путь через «м</w:t>
      </w:r>
      <w:r w:rsidRPr="004135BE">
        <w:rPr>
          <w:rFonts w:ascii="Arial" w:eastAsia="Calibri" w:hAnsi="Arial" w:cs="Arial"/>
        </w:rPr>
        <w:t>е</w:t>
      </w:r>
      <w:r w:rsidRPr="004135BE">
        <w:rPr>
          <w:rFonts w:ascii="Arial" w:eastAsia="Calibri" w:hAnsi="Arial" w:cs="Arial"/>
        </w:rPr>
        <w:t>танойю», кто нравственно движется в сторону проектной ориентир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 xml:space="preserve">ванности практической морали и рефлексирует в одном ключе со свободными и ответственными гражданами мира. Им отныне </w:t>
      </w:r>
      <w:proofErr w:type="gramStart"/>
      <w:r w:rsidRPr="004135BE">
        <w:rPr>
          <w:rFonts w:ascii="Arial" w:eastAsia="Calibri" w:hAnsi="Arial" w:cs="Arial"/>
        </w:rPr>
        <w:t>не п</w:t>
      </w:r>
      <w:r w:rsidRPr="004135BE">
        <w:rPr>
          <w:rFonts w:ascii="Arial" w:eastAsia="Calibri" w:hAnsi="Arial" w:cs="Arial"/>
        </w:rPr>
        <w:t>о</w:t>
      </w:r>
      <w:r w:rsidRPr="004135BE">
        <w:rPr>
          <w:rFonts w:ascii="Arial" w:eastAsia="Calibri" w:hAnsi="Arial" w:cs="Arial"/>
        </w:rPr>
        <w:t>требно</w:t>
      </w:r>
      <w:proofErr w:type="gramEnd"/>
      <w:r w:rsidRPr="004135BE">
        <w:rPr>
          <w:rFonts w:ascii="Arial" w:eastAsia="Calibri" w:hAnsi="Arial" w:cs="Arial"/>
        </w:rPr>
        <w:t xml:space="preserve"> очередное конструирование жесткой сети новых запретов и дозволенностей. </w:t>
      </w:r>
    </w:p>
    <w:p w:rsidR="00DC2756" w:rsidRPr="004135BE" w:rsidRDefault="00DC2756" w:rsidP="00DC2756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proofErr w:type="gramStart"/>
      <w:r w:rsidRPr="004135BE">
        <w:rPr>
          <w:rFonts w:ascii="Arial" w:eastAsia="Calibri" w:hAnsi="Arial" w:cs="Arial"/>
        </w:rPr>
        <w:t>Прикладной этике сегодня, похоже, действительно не нужны ни «новые» стопроцентные праведники, ни, тем более, «старые» догм</w:t>
      </w:r>
      <w:r w:rsidRPr="004135BE">
        <w:rPr>
          <w:rFonts w:ascii="Arial" w:eastAsia="Calibri" w:hAnsi="Arial" w:cs="Arial"/>
        </w:rPr>
        <w:t>а</w:t>
      </w:r>
      <w:r w:rsidRPr="004135BE">
        <w:rPr>
          <w:rFonts w:ascii="Arial" w:eastAsia="Calibri" w:hAnsi="Arial" w:cs="Arial"/>
        </w:rPr>
        <w:lastRenderedPageBreak/>
        <w:t>тики или скептики.</w:t>
      </w:r>
      <w:proofErr w:type="gramEnd"/>
      <w:r w:rsidRPr="004135BE">
        <w:rPr>
          <w:rFonts w:ascii="Arial" w:eastAsia="Calibri" w:hAnsi="Arial" w:cs="Arial"/>
        </w:rPr>
        <w:t xml:space="preserve"> Однако, пока, к сожалению, общий счет в мировом сообществе не в их пользу. Но это только пока.       </w:t>
      </w:r>
    </w:p>
    <w:p w:rsidR="00DC2756" w:rsidRPr="004135BE" w:rsidRDefault="00DC2756" w:rsidP="00DC2756">
      <w:pPr>
        <w:spacing w:after="0" w:line="240" w:lineRule="auto"/>
        <w:jc w:val="both"/>
        <w:rPr>
          <w:rFonts w:ascii="Arial" w:eastAsia="Calibri" w:hAnsi="Arial" w:cs="Arial"/>
        </w:rPr>
      </w:pPr>
    </w:p>
    <w:p w:rsidR="00DC2756" w:rsidRPr="004135BE" w:rsidRDefault="00DC2756" w:rsidP="00DC2756">
      <w:pPr>
        <w:spacing w:after="0" w:line="240" w:lineRule="auto"/>
        <w:jc w:val="center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</w:rPr>
        <w:t xml:space="preserve"> Список литературы</w:t>
      </w:r>
    </w:p>
    <w:p w:rsidR="00DC2756" w:rsidRPr="004135BE" w:rsidRDefault="00DC2756" w:rsidP="00DC275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C2756" w:rsidRPr="004135BE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>Бакштановский В.И., Согомонов Ю.В</w:t>
      </w:r>
      <w:r w:rsidRPr="004135BE">
        <w:rPr>
          <w:rFonts w:ascii="Arial" w:eastAsia="Calibri" w:hAnsi="Arial" w:cs="Arial"/>
        </w:rPr>
        <w:t>. Введение в прикла</w:t>
      </w:r>
      <w:r w:rsidRPr="004135BE">
        <w:rPr>
          <w:rFonts w:ascii="Arial" w:eastAsia="Calibri" w:hAnsi="Arial" w:cs="Arial"/>
        </w:rPr>
        <w:t>д</w:t>
      </w:r>
      <w:r w:rsidRPr="004135BE">
        <w:rPr>
          <w:rFonts w:ascii="Arial" w:eastAsia="Calibri" w:hAnsi="Arial" w:cs="Arial"/>
        </w:rPr>
        <w:t xml:space="preserve">ную этику. Тюмень: НИИ ПЭ ТюмГНГУ, 2006. </w:t>
      </w:r>
    </w:p>
    <w:p w:rsidR="00DC2756" w:rsidRPr="004135BE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 xml:space="preserve">Грей </w:t>
      </w:r>
      <w:proofErr w:type="gramStart"/>
      <w:r w:rsidRPr="004135BE">
        <w:rPr>
          <w:rFonts w:ascii="Arial" w:eastAsia="Calibri" w:hAnsi="Arial" w:cs="Arial"/>
          <w:i/>
        </w:rPr>
        <w:t>Дж</w:t>
      </w:r>
      <w:proofErr w:type="gramEnd"/>
      <w:r w:rsidRPr="004135BE">
        <w:rPr>
          <w:rFonts w:ascii="Arial" w:eastAsia="Calibri" w:hAnsi="Arial" w:cs="Arial"/>
          <w:i/>
        </w:rPr>
        <w:t>.</w:t>
      </w:r>
      <w:r w:rsidRPr="004135BE">
        <w:rPr>
          <w:rFonts w:ascii="Arial" w:eastAsia="Calibri" w:hAnsi="Arial" w:cs="Arial"/>
        </w:rPr>
        <w:t xml:space="preserve"> Поминки по просвещению. М.: Праксис, 2003. </w:t>
      </w:r>
    </w:p>
    <w:p w:rsidR="00DC2756" w:rsidRPr="004135BE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>Кант И.</w:t>
      </w:r>
      <w:r w:rsidRPr="004135BE">
        <w:rPr>
          <w:rFonts w:ascii="Arial" w:eastAsia="Calibri" w:hAnsi="Arial" w:cs="Arial"/>
        </w:rPr>
        <w:t xml:space="preserve"> Ответ на вопрос: что такое просвещение? // Кант И. Собр. Соч. в 8 т. Под ред. А.В. Гулыги. М.: «Чоро», 1994.</w:t>
      </w:r>
    </w:p>
    <w:p w:rsidR="00DC2756" w:rsidRPr="004135BE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>Сингер П</w:t>
      </w:r>
      <w:r w:rsidRPr="004135BE">
        <w:rPr>
          <w:rFonts w:ascii="Arial" w:eastAsia="Calibri" w:hAnsi="Arial" w:cs="Arial"/>
        </w:rPr>
        <w:t xml:space="preserve">. О вещах действительно важных. М.: Синдбад, 2019. </w:t>
      </w:r>
    </w:p>
    <w:p w:rsidR="00DC2756" w:rsidRPr="004135BE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>Торо Г.Д.</w:t>
      </w:r>
      <w:r w:rsidRPr="004135BE">
        <w:rPr>
          <w:rFonts w:ascii="Arial" w:eastAsia="Calibri" w:hAnsi="Arial" w:cs="Arial"/>
        </w:rPr>
        <w:t xml:space="preserve"> О гражданском неповиновении. М.: АСТ, 2021. </w:t>
      </w:r>
    </w:p>
    <w:p w:rsidR="00DC2756" w:rsidRDefault="00DC2756" w:rsidP="00DC275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4135BE">
        <w:rPr>
          <w:rFonts w:ascii="Arial" w:eastAsia="Calibri" w:hAnsi="Arial" w:cs="Arial"/>
          <w:i/>
        </w:rPr>
        <w:t>Ясперс К</w:t>
      </w:r>
      <w:r w:rsidRPr="004135BE">
        <w:rPr>
          <w:rFonts w:ascii="Arial" w:eastAsia="Calibri" w:hAnsi="Arial" w:cs="Arial"/>
        </w:rPr>
        <w:t xml:space="preserve">. Вопрос о виновности. М.: «Прогресс», 1999. </w:t>
      </w:r>
    </w:p>
    <w:p w:rsidR="00896B20" w:rsidRDefault="00DC2756" w:rsidP="00DC2756">
      <w:proofErr w:type="gramStart"/>
      <w:r w:rsidRPr="004135BE">
        <w:rPr>
          <w:rFonts w:ascii="Arial" w:eastAsia="Calibri" w:hAnsi="Arial" w:cs="Arial"/>
          <w:i/>
          <w:lang w:val="en-US"/>
        </w:rPr>
        <w:t>Singer P</w:t>
      </w:r>
      <w:r w:rsidRPr="004135BE">
        <w:rPr>
          <w:rFonts w:ascii="Arial" w:eastAsia="Calibri" w:hAnsi="Arial" w:cs="Arial"/>
          <w:lang w:val="en-US"/>
        </w:rPr>
        <w:t>. Practical Ethics.</w:t>
      </w:r>
      <w:proofErr w:type="gramEnd"/>
      <w:r w:rsidRPr="004135BE">
        <w:rPr>
          <w:rFonts w:ascii="Arial" w:eastAsia="Calibri" w:hAnsi="Arial" w:cs="Arial"/>
          <w:lang w:val="en-US"/>
        </w:rPr>
        <w:t xml:space="preserve"> 3rd Ed. Cambridge: Cambridge University Press, 2011</w:t>
      </w:r>
    </w:p>
    <w:sectPr w:rsidR="00896B20" w:rsidSect="00012442">
      <w:headerReference w:type="even" r:id="rId8"/>
      <w:headerReference w:type="default" r:id="rId9"/>
      <w:headerReference w:type="first" r:id="rId10"/>
      <w:pgSz w:w="11906" w:h="16838"/>
      <w:pgMar w:top="2126" w:right="2342" w:bottom="3969" w:left="2342" w:header="1587" w:footer="1077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74" w:rsidRDefault="002F3774" w:rsidP="00012442">
      <w:pPr>
        <w:spacing w:after="0" w:line="240" w:lineRule="auto"/>
      </w:pPr>
      <w:r>
        <w:separator/>
      </w:r>
    </w:p>
  </w:endnote>
  <w:endnote w:type="continuationSeparator" w:id="0">
    <w:p w:rsidR="002F3774" w:rsidRDefault="002F3774" w:rsidP="000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74" w:rsidRDefault="002F3774" w:rsidP="00012442">
      <w:pPr>
        <w:spacing w:after="0" w:line="240" w:lineRule="auto"/>
      </w:pPr>
      <w:r>
        <w:separator/>
      </w:r>
    </w:p>
  </w:footnote>
  <w:footnote w:type="continuationSeparator" w:id="0">
    <w:p w:rsidR="002F3774" w:rsidRDefault="002F3774" w:rsidP="000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484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color w:val="auto"/>
        <w:spacing w:val="0"/>
        <w:sz w:val="24"/>
        <w:szCs w:val="24"/>
      </w:rPr>
    </w:sdtEndPr>
    <w:sdtContent>
      <w:p w:rsidR="00012442" w:rsidRPr="00012442" w:rsidRDefault="00012442" w:rsidP="00012442">
        <w:pPr>
          <w:pStyle w:val="a3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012442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012442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012442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A24C7C" w:rsidRPr="00A24C7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40</w:t>
        </w:r>
        <w:r w:rsidRPr="00012442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</w:t>
        </w:r>
        <w:r w:rsidR="004C28B8">
          <w:rPr>
            <w:rFonts w:ascii="Times New Roman" w:hAnsi="Times New Roman" w:cs="Times New Roman"/>
            <w:i/>
            <w:sz w:val="24"/>
            <w:szCs w:val="24"/>
          </w:rPr>
          <w:t xml:space="preserve">                     </w:t>
        </w:r>
        <w:r w:rsidRPr="004C28B8">
          <w:rPr>
            <w:rFonts w:ascii="Times New Roman" w:hAnsi="Times New Roman" w:cs="Times New Roman"/>
            <w:i/>
          </w:rPr>
          <w:t>Ведомости прикладной этики. 2022. Выпуск 60. С.</w:t>
        </w:r>
        <w:r w:rsidR="004C28B8" w:rsidRPr="004C28B8">
          <w:rPr>
            <w:rFonts w:ascii="Times New Roman" w:hAnsi="Times New Roman" w:cs="Times New Roman"/>
            <w:i/>
          </w:rPr>
          <w:t>26-41</w:t>
        </w:r>
      </w:p>
    </w:sdtContent>
  </w:sdt>
  <w:p w:rsidR="00012442" w:rsidRDefault="00012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484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  <w:color w:val="auto"/>
        <w:spacing w:val="0"/>
      </w:rPr>
    </w:sdtEndPr>
    <w:sdtContent>
      <w:p w:rsidR="00012442" w:rsidRDefault="00012442" w:rsidP="00012442">
        <w:pPr>
          <w:pStyle w:val="a3"/>
          <w:pBdr>
            <w:bottom w:val="single" w:sz="4" w:space="1" w:color="D9D9D9" w:themeColor="background1" w:themeShade="D9"/>
          </w:pBdr>
          <w:rPr>
            <w:b/>
          </w:rPr>
        </w:pPr>
        <w:r w:rsidRPr="00012442">
          <w:rPr>
            <w:rFonts w:ascii="Times New Roman" w:hAnsi="Times New Roman" w:cs="Times New Roman"/>
            <w:i/>
            <w:color w:val="7F7F7F" w:themeColor="background1" w:themeShade="7F"/>
          </w:rPr>
          <w:t>Согомонов</w:t>
        </w:r>
        <w:r w:rsidRPr="00012442">
          <w:rPr>
            <w:rFonts w:ascii="Times New Roman" w:hAnsi="Times New Roman" w:cs="Times New Roman"/>
          </w:rPr>
          <w:t xml:space="preserve"> </w:t>
        </w:r>
        <w:r w:rsidRPr="00012442">
          <w:rPr>
            <w:rFonts w:ascii="Times New Roman" w:hAnsi="Times New Roman" w:cs="Times New Roman"/>
            <w:i/>
          </w:rPr>
          <w:t>А.Ю</w:t>
        </w:r>
        <w:r>
          <w:t xml:space="preserve">. </w:t>
        </w:r>
        <w:r w:rsidRPr="00012442">
          <w:rPr>
            <w:rFonts w:ascii="Times New Roman" w:hAnsi="Times New Roman" w:cs="Times New Roman"/>
          </w:rPr>
          <w:t>На</w:t>
        </w:r>
        <w:r>
          <w:rPr>
            <w:rFonts w:ascii="Times New Roman" w:hAnsi="Times New Roman" w:cs="Times New Roman"/>
          </w:rPr>
          <w:t xml:space="preserve"> </w:t>
        </w:r>
        <w:r w:rsidRPr="00012442">
          <w:rPr>
            <w:rFonts w:ascii="Times New Roman" w:hAnsi="Times New Roman" w:cs="Times New Roman"/>
          </w:rPr>
          <w:t>пути к просвещению</w:t>
        </w:r>
        <w:r>
          <w:t xml:space="preserve"> …                                                         </w:t>
        </w:r>
        <w:r w:rsidRPr="00012442">
          <w:rPr>
            <w:sz w:val="24"/>
            <w:szCs w:val="24"/>
          </w:rPr>
          <w:t xml:space="preserve"> </w:t>
        </w:r>
        <w:r w:rsidRPr="00012442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012442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012442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A24C7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41</w:t>
        </w:r>
        <w:r w:rsidRPr="00012442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012442" w:rsidRDefault="000124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42" w:rsidRPr="00012442" w:rsidRDefault="00012442">
    <w:pPr>
      <w:pStyle w:val="a3"/>
      <w:rPr>
        <w:rFonts w:ascii="Times New Roman" w:hAnsi="Times New Roman" w:cs="Times New Roman"/>
        <w:b/>
        <w:i/>
        <w:sz w:val="24"/>
        <w:szCs w:val="24"/>
      </w:rPr>
    </w:pPr>
    <w:r w:rsidRPr="00012442">
      <w:rPr>
        <w:rFonts w:ascii="Times New Roman" w:hAnsi="Times New Roman" w:cs="Times New Roman"/>
        <w:b/>
        <w:i/>
        <w:sz w:val="24"/>
        <w:szCs w:val="24"/>
      </w:rPr>
      <w:t>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21B"/>
    <w:multiLevelType w:val="hybridMultilevel"/>
    <w:tmpl w:val="FE1C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13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756"/>
    <w:rsid w:val="000030A6"/>
    <w:rsid w:val="00012442"/>
    <w:rsid w:val="0003361C"/>
    <w:rsid w:val="00043417"/>
    <w:rsid w:val="000E6A4A"/>
    <w:rsid w:val="0011351D"/>
    <w:rsid w:val="0016006E"/>
    <w:rsid w:val="002F3774"/>
    <w:rsid w:val="00355855"/>
    <w:rsid w:val="003574E7"/>
    <w:rsid w:val="003D7FBC"/>
    <w:rsid w:val="004C28B8"/>
    <w:rsid w:val="00520885"/>
    <w:rsid w:val="005E4F0B"/>
    <w:rsid w:val="00706074"/>
    <w:rsid w:val="007C31C7"/>
    <w:rsid w:val="008800B5"/>
    <w:rsid w:val="0089279D"/>
    <w:rsid w:val="00896B20"/>
    <w:rsid w:val="00A24C7C"/>
    <w:rsid w:val="00A319EA"/>
    <w:rsid w:val="00A70130"/>
    <w:rsid w:val="00C877A0"/>
    <w:rsid w:val="00D47EAE"/>
    <w:rsid w:val="00DA6B9A"/>
    <w:rsid w:val="00DC2756"/>
    <w:rsid w:val="00DE6F4C"/>
    <w:rsid w:val="00F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56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442"/>
  </w:style>
  <w:style w:type="paragraph" w:styleId="a5">
    <w:name w:val="footer"/>
    <w:basedOn w:val="a"/>
    <w:link w:val="a6"/>
    <w:uiPriority w:val="99"/>
    <w:semiHidden/>
    <w:unhideWhenUsed/>
    <w:rsid w:val="0001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382B-A854-40D1-BBEB-F0D4B0F9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25</cp:revision>
  <dcterms:created xsi:type="dcterms:W3CDTF">2022-08-12T05:41:00Z</dcterms:created>
  <dcterms:modified xsi:type="dcterms:W3CDTF">2022-08-12T09:14:00Z</dcterms:modified>
</cp:coreProperties>
</file>